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6C00" w:rsidRPr="00274455" w:rsidRDefault="00550E0A" w:rsidP="006A6C00">
      <w:pPr>
        <w:pStyle w:val="a5"/>
        <w:rPr>
          <w:rFonts w:ascii="Cambria" w:hAnsi="Cambria"/>
          <w:color w:val="008000"/>
          <w:sz w:val="22"/>
          <w:szCs w:val="22"/>
        </w:rPr>
      </w:pPr>
      <w:r w:rsidRPr="00274455">
        <w:rPr>
          <w:rFonts w:ascii="Cambria" w:hAnsi="Cambria"/>
          <w:spacing w:val="80"/>
          <w:sz w:val="22"/>
          <w:szCs w:val="22"/>
        </w:rPr>
        <w:t>БЮЛЕТЕН</w:t>
      </w:r>
      <w:r w:rsidRPr="00274455">
        <w:rPr>
          <w:rFonts w:ascii="Cambria" w:hAnsi="Cambria"/>
          <w:sz w:val="22"/>
          <w:szCs w:val="22"/>
        </w:rPr>
        <w:t>Ь</w:t>
      </w:r>
      <w:r w:rsidR="00AB25D6">
        <w:rPr>
          <w:rFonts w:ascii="Cambria" w:hAnsi="Cambria"/>
          <w:sz w:val="22"/>
          <w:szCs w:val="22"/>
        </w:rPr>
        <w:t xml:space="preserve"> </w:t>
      </w:r>
      <w:r w:rsidRPr="00274455">
        <w:rPr>
          <w:rFonts w:ascii="Cambria" w:hAnsi="Cambria"/>
          <w:sz w:val="22"/>
          <w:szCs w:val="22"/>
        </w:rPr>
        <w:t xml:space="preserve">№ _____ </w:t>
      </w:r>
    </w:p>
    <w:p w:rsidR="006A6C00" w:rsidRPr="00274455" w:rsidRDefault="00550E0A" w:rsidP="006A6C00">
      <w:pPr>
        <w:jc w:val="center"/>
        <w:rPr>
          <w:rFonts w:ascii="Cambria" w:hAnsi="Cambria"/>
          <w:b/>
          <w:sz w:val="22"/>
          <w:szCs w:val="22"/>
        </w:rPr>
      </w:pPr>
      <w:r w:rsidRPr="00274455">
        <w:rPr>
          <w:rFonts w:ascii="Cambria" w:hAnsi="Cambria"/>
          <w:b/>
          <w:sz w:val="22"/>
          <w:szCs w:val="22"/>
        </w:rPr>
        <w:t xml:space="preserve">для голосування на </w:t>
      </w:r>
      <w:r w:rsidR="00400C2D">
        <w:rPr>
          <w:rFonts w:ascii="Cambria" w:hAnsi="Cambria"/>
          <w:b/>
          <w:sz w:val="22"/>
          <w:szCs w:val="22"/>
        </w:rPr>
        <w:t>дистанційних річних</w:t>
      </w:r>
      <w:r w:rsidRPr="00274455">
        <w:rPr>
          <w:rFonts w:ascii="Cambria" w:hAnsi="Cambria"/>
          <w:b/>
          <w:sz w:val="22"/>
          <w:szCs w:val="22"/>
        </w:rPr>
        <w:t xml:space="preserve"> Загальних Зборах акціонерів</w:t>
      </w:r>
    </w:p>
    <w:p w:rsidR="006A6C00" w:rsidRPr="00274455" w:rsidRDefault="00A60187" w:rsidP="006A6C00">
      <w:pPr>
        <w:jc w:val="center"/>
        <w:rPr>
          <w:rFonts w:ascii="Cambria" w:hAnsi="Cambria"/>
          <w:b/>
          <w:sz w:val="22"/>
          <w:szCs w:val="22"/>
        </w:rPr>
      </w:pPr>
      <w:r w:rsidRPr="00274455">
        <w:rPr>
          <w:rFonts w:ascii="Cambria" w:hAnsi="Cambria"/>
          <w:b/>
          <w:sz w:val="22"/>
          <w:szCs w:val="22"/>
        </w:rPr>
        <w:t>П</w:t>
      </w:r>
      <w:r>
        <w:rPr>
          <w:rFonts w:ascii="Cambria" w:hAnsi="Cambria"/>
          <w:b/>
          <w:sz w:val="22"/>
          <w:szCs w:val="22"/>
        </w:rPr>
        <w:t>риватного</w:t>
      </w:r>
      <w:r w:rsidRPr="00274455">
        <w:rPr>
          <w:rFonts w:ascii="Cambria" w:hAnsi="Cambria"/>
          <w:b/>
          <w:sz w:val="22"/>
          <w:szCs w:val="22"/>
        </w:rPr>
        <w:t xml:space="preserve"> </w:t>
      </w:r>
      <w:r w:rsidR="00550E0A" w:rsidRPr="00274455">
        <w:rPr>
          <w:rFonts w:ascii="Cambria" w:hAnsi="Cambria"/>
          <w:b/>
          <w:sz w:val="22"/>
          <w:szCs w:val="22"/>
        </w:rPr>
        <w:t>акціонерного товариства «Ватутінський комбінат вогнетривів»</w:t>
      </w:r>
    </w:p>
    <w:p w:rsidR="006A6C00" w:rsidRPr="00170853" w:rsidRDefault="00AB25D6" w:rsidP="006A6C00">
      <w:pPr>
        <w:jc w:val="center"/>
        <w:rPr>
          <w:rFonts w:ascii="Cambria" w:hAnsi="Cambria"/>
          <w:b/>
          <w:sz w:val="22"/>
          <w:szCs w:val="22"/>
          <w:lang w:val="ru-RU"/>
        </w:rPr>
      </w:pPr>
      <w:r>
        <w:rPr>
          <w:rFonts w:ascii="Cambria" w:hAnsi="Cambria"/>
          <w:b/>
          <w:sz w:val="22"/>
          <w:szCs w:val="22"/>
          <w:lang w:val="ru-RU"/>
        </w:rPr>
        <w:t xml:space="preserve">28 </w:t>
      </w:r>
      <w:proofErr w:type="spellStart"/>
      <w:r>
        <w:rPr>
          <w:rFonts w:ascii="Cambria" w:hAnsi="Cambria"/>
          <w:b/>
          <w:sz w:val="22"/>
          <w:szCs w:val="22"/>
          <w:lang w:val="ru-RU"/>
        </w:rPr>
        <w:t>квітня</w:t>
      </w:r>
      <w:proofErr w:type="spellEnd"/>
      <w:r w:rsidR="00170853" w:rsidRPr="0002199D">
        <w:rPr>
          <w:rFonts w:ascii="Cambria" w:hAnsi="Cambria"/>
          <w:b/>
          <w:sz w:val="22"/>
          <w:szCs w:val="22"/>
          <w:lang w:val="ru-RU"/>
        </w:rPr>
        <w:t xml:space="preserve"> </w:t>
      </w:r>
      <w:r w:rsidR="00A60187">
        <w:rPr>
          <w:rFonts w:ascii="Cambria" w:hAnsi="Cambria"/>
          <w:b/>
          <w:sz w:val="22"/>
          <w:szCs w:val="22"/>
        </w:rPr>
        <w:t>20</w:t>
      </w:r>
      <w:r w:rsidR="00400C2D">
        <w:rPr>
          <w:rFonts w:ascii="Cambria" w:hAnsi="Cambria"/>
          <w:b/>
          <w:sz w:val="22"/>
          <w:szCs w:val="22"/>
        </w:rPr>
        <w:t>2</w:t>
      </w:r>
      <w:r>
        <w:rPr>
          <w:rFonts w:ascii="Cambria" w:hAnsi="Cambria"/>
          <w:b/>
          <w:sz w:val="22"/>
          <w:szCs w:val="22"/>
        </w:rPr>
        <w:t>1</w:t>
      </w:r>
      <w:r w:rsidR="00A60187" w:rsidRPr="00274455">
        <w:rPr>
          <w:rFonts w:ascii="Cambria" w:hAnsi="Cambria"/>
          <w:b/>
          <w:sz w:val="22"/>
          <w:szCs w:val="22"/>
        </w:rPr>
        <w:t xml:space="preserve"> </w:t>
      </w:r>
      <w:r w:rsidR="00550E0A" w:rsidRPr="00274455">
        <w:rPr>
          <w:rFonts w:ascii="Cambria" w:hAnsi="Cambria"/>
          <w:b/>
          <w:sz w:val="22"/>
          <w:szCs w:val="22"/>
        </w:rPr>
        <w:t xml:space="preserve">року </w:t>
      </w:r>
    </w:p>
    <w:p w:rsidR="0081497F" w:rsidRDefault="003360FC" w:rsidP="006A6C00">
      <w:pPr>
        <w:pStyle w:val="a3"/>
        <w:rPr>
          <w:rFonts w:ascii="Cambria" w:hAnsi="Cambria"/>
          <w:sz w:val="22"/>
          <w:szCs w:val="22"/>
        </w:rPr>
      </w:pPr>
    </w:p>
    <w:p w:rsidR="006A6C00" w:rsidRPr="00274455" w:rsidRDefault="00AB25D6" w:rsidP="0081497F">
      <w:pPr>
        <w:pStyle w:val="a3"/>
        <w:spacing w:after="0"/>
        <w:rPr>
          <w:rFonts w:ascii="Cambria" w:hAnsi="Cambria"/>
          <w:sz w:val="22"/>
          <w:szCs w:val="22"/>
        </w:rPr>
      </w:pPr>
      <w:r>
        <w:rPr>
          <w:rFonts w:ascii="Cambria" w:hAnsi="Cambria"/>
          <w:sz w:val="22"/>
          <w:szCs w:val="22"/>
          <w:u w:val="single"/>
        </w:rPr>
        <w:t>_____________________</w:t>
      </w:r>
      <w:r w:rsidR="00C72390">
        <w:rPr>
          <w:rFonts w:ascii="Cambria" w:hAnsi="Cambria"/>
          <w:sz w:val="22"/>
          <w:szCs w:val="22"/>
          <w:u w:val="single"/>
        </w:rPr>
        <w:t xml:space="preserve"> - представник</w:t>
      </w:r>
      <w:r w:rsidR="00550E0A" w:rsidRPr="00274455">
        <w:rPr>
          <w:rFonts w:ascii="Cambria" w:hAnsi="Cambria"/>
          <w:sz w:val="22"/>
          <w:szCs w:val="22"/>
        </w:rPr>
        <w:t>_____________________________________________________</w:t>
      </w:r>
    </w:p>
    <w:p w:rsidR="006A6C00" w:rsidRDefault="00550E0A" w:rsidP="00331AD8">
      <w:pPr>
        <w:pStyle w:val="a3"/>
        <w:spacing w:after="0"/>
        <w:rPr>
          <w:rFonts w:ascii="Cambria" w:hAnsi="Cambria"/>
          <w:bCs/>
          <w:sz w:val="22"/>
          <w:szCs w:val="22"/>
          <w:vertAlign w:val="superscript"/>
        </w:rPr>
      </w:pPr>
      <w:r w:rsidRPr="00274455">
        <w:rPr>
          <w:rFonts w:ascii="Cambria" w:hAnsi="Cambria"/>
          <w:bCs/>
          <w:sz w:val="22"/>
          <w:szCs w:val="22"/>
          <w:vertAlign w:val="superscript"/>
        </w:rPr>
        <w:t>(Прізвище, ім’я, по батькові акціонера або його представника)</w:t>
      </w:r>
    </w:p>
    <w:p w:rsidR="00AB25D6" w:rsidRPr="00376DDB" w:rsidRDefault="00AB25D6" w:rsidP="00AB25D6">
      <w:pPr>
        <w:ind w:firstLine="11"/>
        <w:rPr>
          <w:rFonts w:ascii="Cambria" w:hAnsi="Cambria"/>
          <w:sz w:val="32"/>
          <w:szCs w:val="22"/>
          <w:u w:val="single"/>
        </w:rPr>
      </w:pPr>
      <w:r w:rsidRPr="00C72390">
        <w:rPr>
          <w:rFonts w:ascii="Cambria" w:hAnsi="Cambria"/>
          <w:sz w:val="22"/>
          <w:szCs w:val="22"/>
          <w:u w:val="single"/>
        </w:rPr>
        <w:t xml:space="preserve">паспорт серії </w:t>
      </w:r>
      <w:r>
        <w:rPr>
          <w:rFonts w:ascii="Cambria" w:hAnsi="Cambria"/>
          <w:sz w:val="22"/>
          <w:szCs w:val="22"/>
          <w:u w:val="single"/>
        </w:rPr>
        <w:t>__________________</w:t>
      </w:r>
      <w:r w:rsidRPr="00C72390">
        <w:rPr>
          <w:rFonts w:ascii="Cambria" w:hAnsi="Cambria"/>
          <w:sz w:val="22"/>
          <w:szCs w:val="22"/>
          <w:u w:val="single"/>
        </w:rPr>
        <w:t xml:space="preserve">, виданого </w:t>
      </w:r>
      <w:r>
        <w:rPr>
          <w:rFonts w:ascii="Cambria" w:hAnsi="Cambria"/>
          <w:sz w:val="22"/>
          <w:szCs w:val="22"/>
          <w:u w:val="single"/>
        </w:rPr>
        <w:t>____________</w:t>
      </w:r>
      <w:r w:rsidRPr="00C72390">
        <w:rPr>
          <w:rFonts w:ascii="Cambria" w:hAnsi="Cambria"/>
          <w:sz w:val="22"/>
          <w:szCs w:val="22"/>
          <w:u w:val="single"/>
        </w:rPr>
        <w:t xml:space="preserve">в </w:t>
      </w:r>
      <w:r>
        <w:rPr>
          <w:rFonts w:ascii="Cambria" w:hAnsi="Cambria"/>
          <w:sz w:val="22"/>
          <w:szCs w:val="22"/>
          <w:u w:val="single"/>
        </w:rPr>
        <w:t>_______</w:t>
      </w:r>
      <w:r w:rsidRPr="00C72390">
        <w:rPr>
          <w:rFonts w:ascii="Cambria" w:hAnsi="Cambria"/>
          <w:sz w:val="22"/>
          <w:szCs w:val="22"/>
          <w:u w:val="single"/>
        </w:rPr>
        <w:t xml:space="preserve"> </w:t>
      </w:r>
      <w:r>
        <w:rPr>
          <w:rFonts w:ascii="Cambria" w:hAnsi="Cambria"/>
          <w:sz w:val="22"/>
          <w:szCs w:val="22"/>
          <w:u w:val="single"/>
        </w:rPr>
        <w:t>_____</w:t>
      </w:r>
      <w:r w:rsidRPr="00C72390">
        <w:rPr>
          <w:rFonts w:ascii="Cambria" w:hAnsi="Cambria"/>
          <w:sz w:val="22"/>
          <w:szCs w:val="22"/>
          <w:u w:val="single"/>
        </w:rPr>
        <w:t xml:space="preserve"> р.</w:t>
      </w:r>
      <w:r>
        <w:rPr>
          <w:rFonts w:ascii="Cambria" w:hAnsi="Cambria"/>
          <w:sz w:val="22"/>
          <w:szCs w:val="22"/>
          <w:u w:val="single"/>
        </w:rPr>
        <w:t>, РНОКПП ______________</w:t>
      </w:r>
    </w:p>
    <w:p w:rsidR="00AB25D6" w:rsidRDefault="00AB25D6" w:rsidP="00331AD8">
      <w:pPr>
        <w:pStyle w:val="a3"/>
        <w:spacing w:after="0"/>
        <w:rPr>
          <w:rFonts w:ascii="Cambria" w:hAnsi="Cambria"/>
          <w:sz w:val="22"/>
          <w:szCs w:val="22"/>
          <w:u w:val="single"/>
        </w:rPr>
      </w:pPr>
    </w:p>
    <w:p w:rsidR="00C72390" w:rsidRPr="00C72390" w:rsidRDefault="00C72390" w:rsidP="00331AD8">
      <w:pPr>
        <w:pStyle w:val="a3"/>
        <w:spacing w:after="0"/>
        <w:rPr>
          <w:rFonts w:ascii="Cambria" w:hAnsi="Cambria"/>
          <w:sz w:val="22"/>
          <w:szCs w:val="22"/>
          <w:u w:val="single"/>
        </w:rPr>
      </w:pPr>
      <w:r w:rsidRPr="00C72390">
        <w:rPr>
          <w:rFonts w:ascii="Cambria" w:hAnsi="Cambria"/>
          <w:sz w:val="22"/>
          <w:szCs w:val="22"/>
          <w:u w:val="single"/>
        </w:rPr>
        <w:t>ІМЕРИС РІФРАКТОРІ МІНЕРАЛЗ КЛЕРАК (</w:t>
      </w:r>
      <w:r w:rsidRPr="00C72390">
        <w:rPr>
          <w:rFonts w:ascii="Cambria" w:hAnsi="Cambria"/>
          <w:u w:val="single"/>
        </w:rPr>
        <w:t>IMERYS REFRACTORY MINERALS CLERAC</w:t>
      </w:r>
      <w:r w:rsidRPr="00C72390">
        <w:rPr>
          <w:rFonts w:ascii="Cambria" w:hAnsi="Cambria"/>
          <w:sz w:val="22"/>
          <w:szCs w:val="22"/>
          <w:u w:val="single"/>
        </w:rPr>
        <w:t xml:space="preserve">)  </w:t>
      </w:r>
    </w:p>
    <w:p w:rsidR="006A6C00" w:rsidRDefault="00550E0A" w:rsidP="00331AD8">
      <w:pPr>
        <w:pStyle w:val="a3"/>
        <w:spacing w:after="0"/>
        <w:rPr>
          <w:rFonts w:ascii="Cambria" w:hAnsi="Cambria"/>
          <w:bCs/>
          <w:sz w:val="22"/>
          <w:szCs w:val="22"/>
          <w:vertAlign w:val="superscript"/>
        </w:rPr>
      </w:pPr>
      <w:r w:rsidRPr="00274455">
        <w:rPr>
          <w:rFonts w:ascii="Cambria" w:hAnsi="Cambria"/>
          <w:bCs/>
          <w:sz w:val="22"/>
          <w:szCs w:val="22"/>
          <w:vertAlign w:val="superscript"/>
        </w:rPr>
        <w:t>(Назва юридичної особи для акціонерів – юридичних осіб)</w:t>
      </w:r>
    </w:p>
    <w:p w:rsidR="00BD1842" w:rsidRPr="00BD1842" w:rsidRDefault="00AB25D6" w:rsidP="00331AD8">
      <w:pPr>
        <w:pStyle w:val="a3"/>
        <w:spacing w:after="0"/>
        <w:rPr>
          <w:rFonts w:ascii="Cambria" w:hAnsi="Cambria"/>
          <w:bCs/>
          <w:sz w:val="22"/>
          <w:szCs w:val="22"/>
          <w:vertAlign w:val="superscript"/>
        </w:rPr>
      </w:pPr>
      <w:r w:rsidRPr="00BD1842">
        <w:rPr>
          <w:rFonts w:ascii="Cambria" w:hAnsi="Cambria"/>
          <w:bCs/>
          <w:sz w:val="22"/>
          <w:szCs w:val="22"/>
          <w:vertAlign w:val="superscript"/>
        </w:rPr>
        <w:t xml:space="preserve"> </w:t>
      </w:r>
      <w:r w:rsidR="00BD1842" w:rsidRPr="00BD1842">
        <w:rPr>
          <w:rFonts w:ascii="Cambria" w:hAnsi="Cambria"/>
          <w:bCs/>
          <w:sz w:val="22"/>
          <w:szCs w:val="22"/>
          <w:vertAlign w:val="superscript"/>
        </w:rPr>
        <w:t>(назва, серія (за наявності), номер, дата видачі документа, що посвідчує фізичну особу)</w:t>
      </w:r>
    </w:p>
    <w:p w:rsidR="00C72390" w:rsidRDefault="00C72390" w:rsidP="00331AD8">
      <w:pPr>
        <w:ind w:firstLine="11"/>
        <w:rPr>
          <w:rFonts w:ascii="Cambria" w:hAnsi="Cambria"/>
          <w:sz w:val="22"/>
          <w:szCs w:val="22"/>
          <w:u w:val="single"/>
        </w:rPr>
      </w:pPr>
      <w:r w:rsidRPr="00C72390">
        <w:rPr>
          <w:rFonts w:ascii="Cambria" w:hAnsi="Cambria"/>
          <w:sz w:val="22"/>
          <w:szCs w:val="22"/>
          <w:u w:val="single"/>
        </w:rPr>
        <w:t>акціонер зареєстрований в Реєстрі комерсантів та підприємств м. СЕНТ за номером В 320 091</w:t>
      </w:r>
      <w:r w:rsidR="00376DDB">
        <w:rPr>
          <w:rFonts w:ascii="Cambria" w:hAnsi="Cambria"/>
          <w:sz w:val="22"/>
          <w:szCs w:val="22"/>
          <w:u w:val="single"/>
        </w:rPr>
        <w:t> </w:t>
      </w:r>
      <w:r w:rsidRPr="00C72390">
        <w:rPr>
          <w:rFonts w:ascii="Cambria" w:hAnsi="Cambria"/>
          <w:sz w:val="22"/>
          <w:szCs w:val="22"/>
          <w:u w:val="single"/>
        </w:rPr>
        <w:t xml:space="preserve">119 </w:t>
      </w:r>
    </w:p>
    <w:p w:rsidR="00331AD8" w:rsidRDefault="00376DDB" w:rsidP="00331AD8">
      <w:pPr>
        <w:ind w:firstLine="11"/>
        <w:rPr>
          <w:rFonts w:ascii="Cambria" w:hAnsi="Cambria"/>
          <w:bCs/>
          <w:sz w:val="22"/>
          <w:szCs w:val="22"/>
          <w:vertAlign w:val="superscript"/>
        </w:rPr>
      </w:pPr>
      <w:r w:rsidRPr="00BD1842">
        <w:rPr>
          <w:rFonts w:ascii="Cambria" w:hAnsi="Cambria"/>
          <w:bCs/>
          <w:sz w:val="22"/>
          <w:szCs w:val="22"/>
          <w:vertAlign w:val="superscript"/>
        </w:rPr>
        <w:t xml:space="preserve"> </w:t>
      </w:r>
      <w:r w:rsidR="00BD1842" w:rsidRPr="00BD1842">
        <w:rPr>
          <w:rFonts w:ascii="Cambria" w:hAnsi="Cambria"/>
          <w:bCs/>
          <w:sz w:val="22"/>
          <w:szCs w:val="22"/>
          <w:vertAlign w:val="superscript"/>
        </w:rPr>
        <w:t>(РНОКПП (за наявності), або код за ЄДРПОУ або ІКЮО (ідентифікаційний код з торговельного, судового</w:t>
      </w:r>
    </w:p>
    <w:p w:rsidR="00BD1842" w:rsidRPr="00BD1842" w:rsidRDefault="00BD1842" w:rsidP="00331AD8">
      <w:pPr>
        <w:ind w:firstLine="11"/>
        <w:rPr>
          <w:rFonts w:ascii="Cambria" w:hAnsi="Cambria"/>
          <w:bCs/>
          <w:sz w:val="22"/>
          <w:szCs w:val="22"/>
          <w:vertAlign w:val="superscript"/>
        </w:rPr>
      </w:pPr>
      <w:r w:rsidRPr="00BD1842">
        <w:rPr>
          <w:rFonts w:ascii="Cambria" w:hAnsi="Cambria"/>
          <w:bCs/>
          <w:sz w:val="22"/>
          <w:szCs w:val="22"/>
          <w:vertAlign w:val="superscript"/>
        </w:rPr>
        <w:t>або банківського реєстру країни, де офіційно зареєстрований іноземний суб'єкт господарської діяльності)</w:t>
      </w:r>
    </w:p>
    <w:p w:rsidR="00BD1842" w:rsidRPr="00274455" w:rsidRDefault="00BD1842" w:rsidP="0081497F">
      <w:pPr>
        <w:pStyle w:val="a3"/>
        <w:spacing w:after="0"/>
        <w:jc w:val="center"/>
        <w:rPr>
          <w:rFonts w:ascii="Cambria" w:hAnsi="Cambria"/>
          <w:bCs/>
          <w:sz w:val="22"/>
          <w:szCs w:val="22"/>
          <w:vertAlign w:val="superscript"/>
        </w:rPr>
      </w:pPr>
    </w:p>
    <w:p w:rsidR="00DC7EC6" w:rsidRPr="00BD1842" w:rsidRDefault="00DC7EC6" w:rsidP="00DC7EC6">
      <w:pPr>
        <w:pStyle w:val="af1"/>
        <w:jc w:val="both"/>
        <w:rPr>
          <w:b/>
          <w:sz w:val="18"/>
          <w:szCs w:val="20"/>
        </w:rPr>
      </w:pPr>
      <w:r w:rsidRPr="00BD1842">
        <w:rPr>
          <w:b/>
          <w:bCs/>
          <w:sz w:val="18"/>
          <w:szCs w:val="20"/>
        </w:rPr>
        <w:t>Дата проведення дистанційних річних Загальних Зборів А</w:t>
      </w:r>
      <w:r w:rsidRPr="00BD1842">
        <w:rPr>
          <w:b/>
          <w:sz w:val="18"/>
          <w:szCs w:val="20"/>
        </w:rPr>
        <w:t>кціонерів Товариства (дата завершення голосування): «</w:t>
      </w:r>
      <w:r w:rsidR="00AB25D6">
        <w:rPr>
          <w:b/>
          <w:sz w:val="18"/>
          <w:szCs w:val="20"/>
        </w:rPr>
        <w:t>28</w:t>
      </w:r>
      <w:r w:rsidRPr="00BD1842">
        <w:rPr>
          <w:b/>
          <w:sz w:val="18"/>
          <w:szCs w:val="20"/>
        </w:rPr>
        <w:t xml:space="preserve">» </w:t>
      </w:r>
      <w:r w:rsidR="00AB25D6">
        <w:rPr>
          <w:b/>
          <w:sz w:val="18"/>
          <w:szCs w:val="20"/>
        </w:rPr>
        <w:t>квітня</w:t>
      </w:r>
      <w:r w:rsidRPr="00BD1842">
        <w:rPr>
          <w:b/>
          <w:sz w:val="18"/>
          <w:szCs w:val="20"/>
        </w:rPr>
        <w:t xml:space="preserve"> 202</w:t>
      </w:r>
      <w:r w:rsidR="00AB25D6">
        <w:rPr>
          <w:b/>
          <w:sz w:val="18"/>
          <w:szCs w:val="20"/>
        </w:rPr>
        <w:t>1</w:t>
      </w:r>
      <w:r w:rsidRPr="00BD1842">
        <w:rPr>
          <w:b/>
          <w:sz w:val="18"/>
          <w:szCs w:val="20"/>
        </w:rPr>
        <w:t xml:space="preserve"> року.</w:t>
      </w:r>
    </w:p>
    <w:p w:rsidR="00C72390" w:rsidRPr="00C72390" w:rsidRDefault="00304447" w:rsidP="00304447">
      <w:pPr>
        <w:widowControl w:val="0"/>
        <w:pBdr>
          <w:top w:val="nil"/>
          <w:left w:val="nil"/>
          <w:bottom w:val="nil"/>
          <w:right w:val="nil"/>
          <w:between w:val="nil"/>
        </w:pBdr>
        <w:tabs>
          <w:tab w:val="left" w:pos="851"/>
        </w:tabs>
        <w:jc w:val="both"/>
        <w:rPr>
          <w:rFonts w:ascii="Cambria" w:hAnsi="Cambria"/>
          <w:sz w:val="22"/>
          <w:szCs w:val="22"/>
          <w:u w:val="single"/>
        </w:rPr>
      </w:pPr>
      <w:r w:rsidRPr="00BD1842">
        <w:rPr>
          <w:rFonts w:ascii="Times New Roman" w:hAnsi="Times New Roman"/>
          <w:b/>
          <w:color w:val="000000"/>
          <w:sz w:val="18"/>
        </w:rPr>
        <w:t xml:space="preserve">Дата заповнення бюлетеня акціонером/представником акціонера: </w:t>
      </w:r>
      <w:r w:rsidR="00AB25D6">
        <w:rPr>
          <w:rFonts w:ascii="Cambria" w:hAnsi="Cambria"/>
          <w:sz w:val="22"/>
          <w:szCs w:val="22"/>
          <w:u w:val="single"/>
        </w:rPr>
        <w:t>____</w:t>
      </w:r>
      <w:r w:rsidR="00C72390" w:rsidRPr="00C72390">
        <w:rPr>
          <w:rFonts w:ascii="Cambria" w:hAnsi="Cambria"/>
          <w:sz w:val="22"/>
          <w:szCs w:val="22"/>
          <w:u w:val="single"/>
        </w:rPr>
        <w:t xml:space="preserve"> </w:t>
      </w:r>
      <w:r w:rsidR="00AB25D6">
        <w:rPr>
          <w:rFonts w:ascii="Cambria" w:hAnsi="Cambria"/>
          <w:sz w:val="22"/>
          <w:szCs w:val="22"/>
          <w:u w:val="single"/>
        </w:rPr>
        <w:t xml:space="preserve">квітня </w:t>
      </w:r>
      <w:r w:rsidR="00C72390" w:rsidRPr="00C72390">
        <w:rPr>
          <w:rFonts w:ascii="Cambria" w:hAnsi="Cambria"/>
          <w:sz w:val="22"/>
          <w:szCs w:val="22"/>
          <w:u w:val="single"/>
        </w:rPr>
        <w:t>202</w:t>
      </w:r>
      <w:r w:rsidR="00AB25D6">
        <w:rPr>
          <w:rFonts w:ascii="Cambria" w:hAnsi="Cambria"/>
          <w:sz w:val="22"/>
          <w:szCs w:val="22"/>
          <w:u w:val="single"/>
        </w:rPr>
        <w:t>1</w:t>
      </w:r>
      <w:r w:rsidR="00C72390" w:rsidRPr="00C72390">
        <w:rPr>
          <w:rFonts w:ascii="Cambria" w:hAnsi="Cambria"/>
          <w:sz w:val="22"/>
          <w:szCs w:val="22"/>
          <w:u w:val="single"/>
        </w:rPr>
        <w:t xml:space="preserve"> р.</w:t>
      </w:r>
    </w:p>
    <w:p w:rsidR="00BD1842" w:rsidRPr="00DD47FC" w:rsidRDefault="00BD1842" w:rsidP="00304447">
      <w:pPr>
        <w:widowControl w:val="0"/>
        <w:pBdr>
          <w:top w:val="nil"/>
          <w:left w:val="nil"/>
          <w:bottom w:val="nil"/>
          <w:right w:val="nil"/>
          <w:between w:val="nil"/>
        </w:pBdr>
        <w:tabs>
          <w:tab w:val="left" w:pos="851"/>
        </w:tabs>
        <w:jc w:val="both"/>
        <w:rPr>
          <w:rFonts w:ascii="Times New Roman" w:hAnsi="Times New Roman"/>
          <w:b/>
          <w:color w:val="000000"/>
          <w:sz w:val="18"/>
        </w:rPr>
      </w:pPr>
    </w:p>
    <w:tbl>
      <w:tblPr>
        <w:tblW w:w="0" w:type="auto"/>
        <w:tblInd w:w="6219" w:type="dxa"/>
        <w:tblLayout w:type="fixed"/>
        <w:tblLook w:val="0000" w:firstRow="0" w:lastRow="0" w:firstColumn="0" w:lastColumn="0" w:noHBand="0" w:noVBand="0"/>
      </w:tblPr>
      <w:tblGrid>
        <w:gridCol w:w="328"/>
        <w:gridCol w:w="328"/>
        <w:gridCol w:w="328"/>
        <w:gridCol w:w="328"/>
        <w:gridCol w:w="328"/>
        <w:gridCol w:w="328"/>
        <w:gridCol w:w="328"/>
        <w:gridCol w:w="348"/>
      </w:tblGrid>
      <w:tr w:rsidR="003F02E9" w:rsidTr="003F02E9">
        <w:trPr>
          <w:trHeight w:val="141"/>
        </w:trPr>
        <w:tc>
          <w:tcPr>
            <w:tcW w:w="328" w:type="dxa"/>
            <w:tcBorders>
              <w:top w:val="single" w:sz="4" w:space="0" w:color="000000"/>
              <w:left w:val="single" w:sz="4" w:space="0" w:color="000000"/>
              <w:bottom w:val="single" w:sz="4" w:space="0" w:color="000000"/>
            </w:tcBorders>
          </w:tcPr>
          <w:p w:rsidR="003F02E9" w:rsidRDefault="003F02E9" w:rsidP="00AA3932">
            <w:pPr>
              <w:snapToGrid w:val="0"/>
              <w:spacing w:before="80"/>
              <w:rPr>
                <w:rFonts w:ascii="Times New Roman" w:hAnsi="Times New Roman"/>
                <w:sz w:val="20"/>
              </w:rPr>
            </w:pPr>
          </w:p>
        </w:tc>
        <w:tc>
          <w:tcPr>
            <w:tcW w:w="328" w:type="dxa"/>
            <w:tcBorders>
              <w:top w:val="single" w:sz="4" w:space="0" w:color="000000"/>
              <w:left w:val="single" w:sz="4" w:space="0" w:color="000000"/>
              <w:bottom w:val="single" w:sz="4" w:space="0" w:color="000000"/>
            </w:tcBorders>
          </w:tcPr>
          <w:p w:rsidR="003F02E9" w:rsidRDefault="003F02E9" w:rsidP="00AA3932">
            <w:pPr>
              <w:snapToGrid w:val="0"/>
              <w:spacing w:before="80"/>
              <w:rPr>
                <w:rFonts w:ascii="Times New Roman" w:hAnsi="Times New Roman"/>
                <w:sz w:val="20"/>
              </w:rPr>
            </w:pPr>
          </w:p>
        </w:tc>
        <w:tc>
          <w:tcPr>
            <w:tcW w:w="328" w:type="dxa"/>
            <w:tcBorders>
              <w:top w:val="single" w:sz="4" w:space="0" w:color="000000"/>
              <w:left w:val="single" w:sz="4" w:space="0" w:color="000000"/>
              <w:bottom w:val="single" w:sz="4" w:space="0" w:color="000000"/>
            </w:tcBorders>
          </w:tcPr>
          <w:p w:rsidR="003F02E9" w:rsidRDefault="003F02E9" w:rsidP="00AA3932">
            <w:pPr>
              <w:snapToGrid w:val="0"/>
              <w:spacing w:before="80"/>
              <w:rPr>
                <w:rFonts w:ascii="Times New Roman" w:hAnsi="Times New Roman"/>
                <w:sz w:val="20"/>
              </w:rPr>
            </w:pPr>
          </w:p>
        </w:tc>
        <w:tc>
          <w:tcPr>
            <w:tcW w:w="328" w:type="dxa"/>
            <w:tcBorders>
              <w:top w:val="single" w:sz="4" w:space="0" w:color="000000"/>
              <w:left w:val="single" w:sz="4" w:space="0" w:color="000000"/>
              <w:bottom w:val="single" w:sz="4" w:space="0" w:color="000000"/>
            </w:tcBorders>
          </w:tcPr>
          <w:p w:rsidR="003F02E9" w:rsidRDefault="003F02E9" w:rsidP="00AA3932">
            <w:pPr>
              <w:snapToGrid w:val="0"/>
              <w:spacing w:before="80"/>
              <w:rPr>
                <w:rFonts w:ascii="Times New Roman" w:hAnsi="Times New Roman"/>
                <w:sz w:val="20"/>
              </w:rPr>
            </w:pPr>
          </w:p>
        </w:tc>
        <w:tc>
          <w:tcPr>
            <w:tcW w:w="328" w:type="dxa"/>
            <w:tcBorders>
              <w:top w:val="single" w:sz="4" w:space="0" w:color="000000"/>
              <w:left w:val="single" w:sz="4" w:space="0" w:color="000000"/>
              <w:bottom w:val="single" w:sz="4" w:space="0" w:color="000000"/>
            </w:tcBorders>
          </w:tcPr>
          <w:p w:rsidR="003F02E9" w:rsidRDefault="003F02E9" w:rsidP="00AA3932">
            <w:pPr>
              <w:snapToGrid w:val="0"/>
              <w:spacing w:before="80"/>
              <w:rPr>
                <w:rFonts w:ascii="Times New Roman" w:hAnsi="Times New Roman"/>
                <w:sz w:val="20"/>
              </w:rPr>
            </w:pPr>
          </w:p>
        </w:tc>
        <w:tc>
          <w:tcPr>
            <w:tcW w:w="328" w:type="dxa"/>
            <w:tcBorders>
              <w:top w:val="single" w:sz="4" w:space="0" w:color="000000"/>
              <w:left w:val="single" w:sz="4" w:space="0" w:color="000000"/>
              <w:bottom w:val="single" w:sz="4" w:space="0" w:color="000000"/>
            </w:tcBorders>
          </w:tcPr>
          <w:p w:rsidR="003F02E9" w:rsidRPr="00B5709B" w:rsidRDefault="003F02E9" w:rsidP="00AA3932">
            <w:pPr>
              <w:snapToGrid w:val="0"/>
              <w:spacing w:before="80"/>
              <w:rPr>
                <w:rFonts w:ascii="Times New Roman" w:hAnsi="Times New Roman"/>
                <w:sz w:val="20"/>
              </w:rPr>
            </w:pPr>
          </w:p>
        </w:tc>
        <w:tc>
          <w:tcPr>
            <w:tcW w:w="328" w:type="dxa"/>
            <w:tcBorders>
              <w:top w:val="single" w:sz="4" w:space="0" w:color="000000"/>
              <w:left w:val="single" w:sz="4" w:space="0" w:color="000000"/>
              <w:bottom w:val="single" w:sz="4" w:space="0" w:color="000000"/>
            </w:tcBorders>
          </w:tcPr>
          <w:p w:rsidR="003F02E9" w:rsidRPr="00B5709B" w:rsidRDefault="003F02E9" w:rsidP="00AA3932">
            <w:pPr>
              <w:snapToGrid w:val="0"/>
              <w:spacing w:before="80"/>
              <w:rPr>
                <w:rFonts w:ascii="Times New Roman" w:hAnsi="Times New Roman"/>
                <w:sz w:val="20"/>
              </w:rPr>
            </w:pPr>
          </w:p>
        </w:tc>
        <w:tc>
          <w:tcPr>
            <w:tcW w:w="348" w:type="dxa"/>
            <w:tcBorders>
              <w:top w:val="single" w:sz="4" w:space="0" w:color="000000"/>
              <w:left w:val="single" w:sz="4" w:space="0" w:color="000000"/>
              <w:bottom w:val="single" w:sz="4" w:space="0" w:color="000000"/>
              <w:right w:val="single" w:sz="4" w:space="0" w:color="000000"/>
            </w:tcBorders>
          </w:tcPr>
          <w:p w:rsidR="003F02E9" w:rsidRPr="00B5709B" w:rsidRDefault="003F02E9" w:rsidP="00AA3932">
            <w:pPr>
              <w:snapToGrid w:val="0"/>
              <w:spacing w:before="80"/>
              <w:rPr>
                <w:rFonts w:ascii="Times New Roman" w:hAnsi="Times New Roman"/>
                <w:sz w:val="20"/>
              </w:rPr>
            </w:pPr>
          </w:p>
        </w:tc>
      </w:tr>
    </w:tbl>
    <w:p w:rsidR="00A41EFE" w:rsidRPr="00EC20EF" w:rsidRDefault="00F07284" w:rsidP="00EC20EF">
      <w:pPr>
        <w:spacing w:line="240" w:lineRule="atLeast"/>
        <w:ind w:left="5103"/>
        <w:jc w:val="both"/>
        <w:rPr>
          <w:rFonts w:ascii="Times New Roman" w:hAnsi="Times New Roman"/>
          <w:sz w:val="20"/>
          <w:szCs w:val="22"/>
          <w:vertAlign w:val="superscript"/>
        </w:rPr>
      </w:pPr>
      <w:r w:rsidRPr="00AB25D6">
        <w:rPr>
          <w:rFonts w:ascii="Times New Roman" w:hAnsi="Times New Roman"/>
          <w:sz w:val="20"/>
          <w:szCs w:val="22"/>
          <w:vertAlign w:val="superscript"/>
        </w:rPr>
        <w:t>Загальна к</w:t>
      </w:r>
      <w:r w:rsidR="00A41EFE" w:rsidRPr="00AB25D6">
        <w:rPr>
          <w:rFonts w:ascii="Times New Roman" w:hAnsi="Times New Roman"/>
          <w:sz w:val="20"/>
          <w:szCs w:val="22"/>
          <w:vertAlign w:val="superscript"/>
        </w:rPr>
        <w:t>ількість акцій (голосів)</w:t>
      </w:r>
      <w:r w:rsidR="00EC20EF" w:rsidRPr="00AB25D6">
        <w:rPr>
          <w:rFonts w:ascii="Times New Roman" w:hAnsi="Times New Roman"/>
          <w:sz w:val="20"/>
          <w:szCs w:val="22"/>
          <w:vertAlign w:val="superscript"/>
        </w:rPr>
        <w:t xml:space="preserve"> акціонера, на підставі даних від депозитарної установи, яка обслуговує рахунок в цінних паперах такого акціонера, на якому обліковуються належні акціонеру акції товариства.</w:t>
      </w:r>
    </w:p>
    <w:p w:rsidR="003F02E9" w:rsidRPr="00970FE9" w:rsidRDefault="003F02E9" w:rsidP="00EC20EF">
      <w:pPr>
        <w:pStyle w:val="a3"/>
        <w:spacing w:after="0"/>
        <w:ind w:left="5103"/>
        <w:jc w:val="both"/>
        <w:rPr>
          <w:rFonts w:ascii="Cambria" w:hAnsi="Cambria"/>
          <w:b/>
          <w:bCs/>
          <w:sz w:val="16"/>
          <w:szCs w:val="22"/>
          <w:vertAlign w:val="superscript"/>
        </w:rPr>
      </w:pPr>
    </w:p>
    <w:tbl>
      <w:tblPr>
        <w:tblW w:w="4470" w:type="pct"/>
        <w:tblInd w:w="144" w:type="dxa"/>
        <w:tblLayout w:type="fixed"/>
        <w:tblCellMar>
          <w:left w:w="28" w:type="dxa"/>
          <w:right w:w="28" w:type="dxa"/>
        </w:tblCellMar>
        <w:tblLook w:val="0000" w:firstRow="0" w:lastRow="0" w:firstColumn="0" w:lastColumn="0" w:noHBand="0" w:noVBand="0"/>
      </w:tblPr>
      <w:tblGrid>
        <w:gridCol w:w="450"/>
        <w:gridCol w:w="5830"/>
        <w:gridCol w:w="77"/>
        <w:gridCol w:w="277"/>
        <w:gridCol w:w="754"/>
        <w:gridCol w:w="62"/>
        <w:gridCol w:w="895"/>
      </w:tblGrid>
      <w:tr w:rsidR="00B85CC3" w:rsidTr="00970FE9">
        <w:trPr>
          <w:cantSplit/>
          <w:trHeight w:hRule="exact" w:val="793"/>
        </w:trPr>
        <w:tc>
          <w:tcPr>
            <w:tcW w:w="270" w:type="pct"/>
            <w:tcBorders>
              <w:top w:val="single" w:sz="8" w:space="0" w:color="000000"/>
              <w:left w:val="single" w:sz="8" w:space="0" w:color="000000"/>
              <w:bottom w:val="single" w:sz="8" w:space="0" w:color="000000"/>
            </w:tcBorders>
            <w:shd w:val="clear" w:color="auto" w:fill="D9D9D9"/>
            <w:vAlign w:val="center"/>
          </w:tcPr>
          <w:p w:rsidR="00DF630A" w:rsidRPr="00905DD1" w:rsidRDefault="00550E0A" w:rsidP="00337CFF">
            <w:pPr>
              <w:rPr>
                <w:rFonts w:ascii="Cambria" w:hAnsi="Cambria"/>
                <w:b/>
                <w:i/>
                <w:sz w:val="18"/>
                <w:szCs w:val="22"/>
              </w:rPr>
            </w:pPr>
            <w:r w:rsidRPr="00905DD1">
              <w:rPr>
                <w:rFonts w:ascii="Cambria" w:hAnsi="Cambria"/>
                <w:b/>
                <w:i/>
                <w:sz w:val="18"/>
                <w:szCs w:val="22"/>
              </w:rPr>
              <w:t>№</w:t>
            </w:r>
          </w:p>
          <w:p w:rsidR="00DF630A" w:rsidRPr="00905DD1" w:rsidRDefault="00550E0A" w:rsidP="00337CFF">
            <w:pPr>
              <w:rPr>
                <w:rFonts w:ascii="Cambria" w:hAnsi="Cambria"/>
                <w:b/>
                <w:i/>
                <w:sz w:val="18"/>
                <w:szCs w:val="22"/>
              </w:rPr>
            </w:pPr>
            <w:r w:rsidRPr="00905DD1">
              <w:rPr>
                <w:rFonts w:ascii="Cambria" w:hAnsi="Cambria"/>
                <w:b/>
                <w:i/>
                <w:sz w:val="18"/>
                <w:szCs w:val="22"/>
              </w:rPr>
              <w:t>п/п</w:t>
            </w:r>
          </w:p>
        </w:tc>
        <w:tc>
          <w:tcPr>
            <w:tcW w:w="3493" w:type="pct"/>
            <w:tcBorders>
              <w:top w:val="single" w:sz="8" w:space="0" w:color="000000"/>
              <w:left w:val="single" w:sz="4" w:space="0" w:color="000000"/>
              <w:bottom w:val="single" w:sz="8" w:space="0" w:color="000000"/>
            </w:tcBorders>
            <w:shd w:val="clear" w:color="auto" w:fill="D9D9D9"/>
            <w:vAlign w:val="center"/>
          </w:tcPr>
          <w:p w:rsidR="00DF630A" w:rsidRPr="00AB25D6" w:rsidRDefault="00970FE9" w:rsidP="00337CFF">
            <w:pPr>
              <w:rPr>
                <w:rFonts w:ascii="Cambria" w:hAnsi="Cambria"/>
                <w:b/>
                <w:bCs/>
                <w:sz w:val="18"/>
                <w:szCs w:val="22"/>
                <w:u w:val="single"/>
              </w:rPr>
            </w:pPr>
            <w:r w:rsidRPr="00AB25D6">
              <w:rPr>
                <w:rFonts w:ascii="Times New Roman" w:hAnsi="Times New Roman"/>
                <w:color w:val="000000"/>
                <w:sz w:val="18"/>
                <w:szCs w:val="28"/>
              </w:rPr>
              <w:t>Питання, винесені на голосування, та проект (проекти) рішення кожного із питань, включених до порядку денного загальних зборів:</w:t>
            </w:r>
          </w:p>
        </w:tc>
        <w:tc>
          <w:tcPr>
            <w:tcW w:w="212" w:type="pct"/>
            <w:gridSpan w:val="2"/>
            <w:tcBorders>
              <w:top w:val="single" w:sz="8" w:space="0" w:color="000000"/>
              <w:left w:val="single" w:sz="4" w:space="0" w:color="000000"/>
              <w:bottom w:val="single" w:sz="8" w:space="0" w:color="000000"/>
            </w:tcBorders>
            <w:shd w:val="clear" w:color="auto" w:fill="D9D9D9"/>
            <w:vAlign w:val="center"/>
          </w:tcPr>
          <w:p w:rsidR="00DF630A" w:rsidRPr="00905DD1" w:rsidRDefault="00550E0A" w:rsidP="00337CFF">
            <w:pPr>
              <w:jc w:val="center"/>
              <w:rPr>
                <w:rFonts w:ascii="Cambria" w:hAnsi="Cambria"/>
                <w:b/>
                <w:sz w:val="18"/>
                <w:szCs w:val="22"/>
              </w:rPr>
            </w:pPr>
            <w:r w:rsidRPr="00905DD1">
              <w:rPr>
                <w:rFonts w:ascii="Cambria" w:hAnsi="Cambria"/>
                <w:b/>
                <w:sz w:val="18"/>
                <w:szCs w:val="22"/>
              </w:rPr>
              <w:t>За</w:t>
            </w:r>
          </w:p>
        </w:tc>
        <w:tc>
          <w:tcPr>
            <w:tcW w:w="489" w:type="pct"/>
            <w:gridSpan w:val="2"/>
            <w:tcBorders>
              <w:top w:val="single" w:sz="8" w:space="0" w:color="000000"/>
              <w:left w:val="single" w:sz="4" w:space="0" w:color="000000"/>
              <w:bottom w:val="single" w:sz="8" w:space="0" w:color="000000"/>
            </w:tcBorders>
            <w:shd w:val="clear" w:color="auto" w:fill="D9D9D9"/>
            <w:vAlign w:val="center"/>
          </w:tcPr>
          <w:p w:rsidR="00DF630A" w:rsidRPr="00905DD1" w:rsidRDefault="00550E0A" w:rsidP="00337CFF">
            <w:pPr>
              <w:jc w:val="center"/>
              <w:rPr>
                <w:rFonts w:ascii="Cambria" w:hAnsi="Cambria"/>
                <w:b/>
                <w:sz w:val="18"/>
                <w:szCs w:val="22"/>
              </w:rPr>
            </w:pPr>
            <w:r w:rsidRPr="00905DD1">
              <w:rPr>
                <w:rFonts w:ascii="Cambria" w:hAnsi="Cambria"/>
                <w:b/>
                <w:sz w:val="18"/>
                <w:szCs w:val="22"/>
              </w:rPr>
              <w:t>Проти</w:t>
            </w:r>
          </w:p>
        </w:tc>
        <w:tc>
          <w:tcPr>
            <w:tcW w:w="536" w:type="pct"/>
            <w:tcBorders>
              <w:top w:val="single" w:sz="8" w:space="0" w:color="000000"/>
              <w:left w:val="single" w:sz="4" w:space="0" w:color="000000"/>
              <w:bottom w:val="single" w:sz="8" w:space="0" w:color="000000"/>
              <w:right w:val="single" w:sz="8" w:space="0" w:color="000000"/>
            </w:tcBorders>
            <w:shd w:val="clear" w:color="auto" w:fill="D9D9D9"/>
            <w:vAlign w:val="center"/>
          </w:tcPr>
          <w:p w:rsidR="00DF630A" w:rsidRPr="00905DD1" w:rsidRDefault="00550E0A" w:rsidP="00337CFF">
            <w:pPr>
              <w:jc w:val="center"/>
              <w:rPr>
                <w:rFonts w:ascii="Cambria" w:hAnsi="Cambria"/>
                <w:b/>
                <w:sz w:val="18"/>
                <w:szCs w:val="22"/>
              </w:rPr>
            </w:pPr>
            <w:r w:rsidRPr="00905DD1">
              <w:rPr>
                <w:rFonts w:ascii="Cambria" w:hAnsi="Cambria"/>
                <w:b/>
                <w:sz w:val="18"/>
                <w:szCs w:val="22"/>
              </w:rPr>
              <w:t>Утримався</w:t>
            </w:r>
          </w:p>
        </w:tc>
      </w:tr>
      <w:tr w:rsidR="00B85CC3" w:rsidTr="00400C2D">
        <w:trPr>
          <w:cantSplit/>
          <w:trHeight w:hRule="exact" w:val="731"/>
        </w:trPr>
        <w:tc>
          <w:tcPr>
            <w:tcW w:w="270" w:type="pct"/>
            <w:tcBorders>
              <w:top w:val="single" w:sz="4" w:space="0" w:color="000000"/>
              <w:left w:val="single" w:sz="8" w:space="0" w:color="000000"/>
              <w:bottom w:val="single" w:sz="4" w:space="0" w:color="000000"/>
            </w:tcBorders>
          </w:tcPr>
          <w:p w:rsidR="006A6C00" w:rsidRPr="00905DD1" w:rsidRDefault="00400C2D" w:rsidP="00337CFF">
            <w:pPr>
              <w:snapToGrid w:val="0"/>
              <w:jc w:val="center"/>
              <w:rPr>
                <w:rFonts w:ascii="Cambria" w:hAnsi="Cambria"/>
                <w:b/>
                <w:i/>
                <w:sz w:val="18"/>
                <w:szCs w:val="22"/>
              </w:rPr>
            </w:pPr>
            <w:r>
              <w:rPr>
                <w:rFonts w:ascii="Cambria" w:hAnsi="Cambria"/>
                <w:b/>
                <w:i/>
                <w:sz w:val="18"/>
                <w:szCs w:val="22"/>
              </w:rPr>
              <w:t>1</w:t>
            </w:r>
            <w:r w:rsidR="00550E0A" w:rsidRPr="00905DD1">
              <w:rPr>
                <w:rFonts w:ascii="Cambria" w:hAnsi="Cambria"/>
                <w:b/>
                <w:i/>
                <w:sz w:val="18"/>
                <w:szCs w:val="22"/>
              </w:rPr>
              <w:t>.</w:t>
            </w:r>
          </w:p>
        </w:tc>
        <w:tc>
          <w:tcPr>
            <w:tcW w:w="3493" w:type="pct"/>
            <w:tcBorders>
              <w:top w:val="single" w:sz="4" w:space="0" w:color="000000"/>
              <w:left w:val="single" w:sz="4" w:space="0" w:color="000000"/>
              <w:bottom w:val="single" w:sz="4" w:space="0" w:color="000000"/>
            </w:tcBorders>
          </w:tcPr>
          <w:p w:rsidR="006A6C00" w:rsidRPr="00A60187" w:rsidRDefault="00A60187" w:rsidP="00AB25D6">
            <w:pPr>
              <w:pStyle w:val="3"/>
              <w:tabs>
                <w:tab w:val="left" w:pos="0"/>
              </w:tabs>
              <w:snapToGrid w:val="0"/>
              <w:ind w:right="114"/>
              <w:rPr>
                <w:rFonts w:ascii="Times New Roman" w:hAnsi="Times New Roman"/>
                <w:bCs w:val="0"/>
                <w:i/>
                <w:sz w:val="18"/>
                <w:szCs w:val="18"/>
              </w:rPr>
            </w:pPr>
            <w:r w:rsidRPr="00684478">
              <w:rPr>
                <w:rFonts w:ascii="Times New Roman" w:hAnsi="Times New Roman"/>
                <w:sz w:val="18"/>
                <w:szCs w:val="18"/>
              </w:rPr>
              <w:t xml:space="preserve">Розгляд Звіту Правління ПрАТ «ВКВ» про підсумки господарської діяльності Товариства у </w:t>
            </w:r>
            <w:r w:rsidR="00400C2D">
              <w:rPr>
                <w:rFonts w:ascii="Times New Roman" w:hAnsi="Times New Roman"/>
                <w:sz w:val="18"/>
                <w:szCs w:val="18"/>
              </w:rPr>
              <w:t>20</w:t>
            </w:r>
            <w:r w:rsidR="00AB25D6">
              <w:rPr>
                <w:rFonts w:ascii="Times New Roman" w:hAnsi="Times New Roman"/>
                <w:sz w:val="18"/>
                <w:szCs w:val="18"/>
              </w:rPr>
              <w:t>20</w:t>
            </w:r>
            <w:r w:rsidRPr="00684478">
              <w:rPr>
                <w:rFonts w:ascii="Times New Roman" w:hAnsi="Times New Roman"/>
                <w:sz w:val="18"/>
                <w:szCs w:val="18"/>
              </w:rPr>
              <w:t xml:space="preserve"> році, затвердження заходів та прийняття рішення за наслідками його розгляду.</w:t>
            </w:r>
          </w:p>
        </w:tc>
        <w:tc>
          <w:tcPr>
            <w:tcW w:w="46" w:type="pct"/>
            <w:tcBorders>
              <w:top w:val="single" w:sz="4" w:space="0" w:color="000000"/>
              <w:left w:val="single" w:sz="4" w:space="0" w:color="000000"/>
              <w:bottom w:val="single" w:sz="4" w:space="0" w:color="000000"/>
              <w:tl2br w:val="single" w:sz="4" w:space="0" w:color="000000"/>
              <w:tr2bl w:val="single" w:sz="4" w:space="0" w:color="000000"/>
            </w:tcBorders>
            <w:shd w:val="clear" w:color="auto" w:fill="000000"/>
            <w:vAlign w:val="center"/>
          </w:tcPr>
          <w:p w:rsidR="006A6C00" w:rsidRPr="00905DD1" w:rsidRDefault="003360FC" w:rsidP="00337CFF">
            <w:pPr>
              <w:rPr>
                <w:rFonts w:ascii="Cambria" w:hAnsi="Cambria"/>
                <w:sz w:val="18"/>
                <w:szCs w:val="22"/>
              </w:rPr>
            </w:pPr>
          </w:p>
        </w:tc>
        <w:tc>
          <w:tcPr>
            <w:tcW w:w="618" w:type="pct"/>
            <w:gridSpan w:val="2"/>
            <w:tcBorders>
              <w:top w:val="single" w:sz="4" w:space="0" w:color="000000"/>
              <w:left w:val="single" w:sz="4" w:space="0" w:color="000000"/>
              <w:bottom w:val="single" w:sz="4" w:space="0" w:color="000000"/>
              <w:tl2br w:val="single" w:sz="4" w:space="0" w:color="000000"/>
              <w:tr2bl w:val="single" w:sz="4" w:space="0" w:color="000000"/>
            </w:tcBorders>
            <w:shd w:val="clear" w:color="auto" w:fill="000000"/>
            <w:vAlign w:val="center"/>
          </w:tcPr>
          <w:p w:rsidR="006A6C00" w:rsidRPr="00905DD1" w:rsidRDefault="003360FC" w:rsidP="00337CFF">
            <w:pPr>
              <w:rPr>
                <w:rFonts w:ascii="Cambria" w:hAnsi="Cambria"/>
                <w:sz w:val="18"/>
                <w:szCs w:val="22"/>
              </w:rPr>
            </w:pPr>
          </w:p>
        </w:tc>
        <w:tc>
          <w:tcPr>
            <w:tcW w:w="573" w:type="pct"/>
            <w:gridSpan w:val="2"/>
            <w:tcBorders>
              <w:top w:val="single" w:sz="4" w:space="0" w:color="000000"/>
              <w:left w:val="single" w:sz="4" w:space="0" w:color="000000"/>
              <w:bottom w:val="single" w:sz="4" w:space="0" w:color="000000"/>
              <w:right w:val="single" w:sz="8" w:space="0" w:color="000000"/>
              <w:tl2br w:val="single" w:sz="4" w:space="0" w:color="000000"/>
              <w:tr2bl w:val="single" w:sz="4" w:space="0" w:color="000000"/>
            </w:tcBorders>
            <w:shd w:val="clear" w:color="auto" w:fill="000000"/>
            <w:vAlign w:val="center"/>
          </w:tcPr>
          <w:p w:rsidR="006A6C00" w:rsidRPr="00905DD1" w:rsidRDefault="003360FC" w:rsidP="00337CFF">
            <w:pPr>
              <w:rPr>
                <w:rFonts w:ascii="Cambria" w:hAnsi="Cambria"/>
                <w:sz w:val="18"/>
                <w:szCs w:val="22"/>
              </w:rPr>
            </w:pPr>
          </w:p>
        </w:tc>
      </w:tr>
      <w:tr w:rsidR="00B85CC3" w:rsidTr="00400C2D">
        <w:trPr>
          <w:cantSplit/>
          <w:trHeight w:hRule="exact" w:val="759"/>
        </w:trPr>
        <w:tc>
          <w:tcPr>
            <w:tcW w:w="270" w:type="pct"/>
            <w:tcBorders>
              <w:top w:val="single" w:sz="4" w:space="0" w:color="000000"/>
              <w:left w:val="single" w:sz="8" w:space="0" w:color="000000"/>
              <w:bottom w:val="single" w:sz="4" w:space="0" w:color="000000"/>
            </w:tcBorders>
          </w:tcPr>
          <w:p w:rsidR="006A6C00" w:rsidRPr="00905DD1" w:rsidRDefault="003360FC" w:rsidP="00337CFF">
            <w:pPr>
              <w:snapToGrid w:val="0"/>
              <w:jc w:val="center"/>
              <w:rPr>
                <w:rFonts w:ascii="Cambria" w:hAnsi="Cambria"/>
                <w:bCs/>
                <w:i/>
                <w:sz w:val="18"/>
                <w:szCs w:val="22"/>
              </w:rPr>
            </w:pPr>
          </w:p>
        </w:tc>
        <w:tc>
          <w:tcPr>
            <w:tcW w:w="3493" w:type="pct"/>
            <w:tcBorders>
              <w:top w:val="single" w:sz="4" w:space="0" w:color="000000"/>
              <w:left w:val="single" w:sz="4" w:space="0" w:color="000000"/>
              <w:bottom w:val="single" w:sz="4" w:space="0" w:color="000000"/>
            </w:tcBorders>
          </w:tcPr>
          <w:p w:rsidR="006A6C00" w:rsidRPr="00A60187" w:rsidRDefault="00400C2D" w:rsidP="00AB25D6">
            <w:pPr>
              <w:pStyle w:val="21"/>
              <w:widowControl w:val="0"/>
              <w:tabs>
                <w:tab w:val="left" w:pos="720"/>
              </w:tabs>
              <w:ind w:left="37"/>
              <w:jc w:val="both"/>
              <w:rPr>
                <w:i/>
                <w:sz w:val="18"/>
                <w:szCs w:val="18"/>
              </w:rPr>
            </w:pPr>
            <w:r>
              <w:rPr>
                <w:i/>
                <w:sz w:val="18"/>
                <w:szCs w:val="18"/>
              </w:rPr>
              <w:t xml:space="preserve">1. </w:t>
            </w:r>
            <w:r w:rsidR="00A60187" w:rsidRPr="00684478">
              <w:rPr>
                <w:i/>
                <w:sz w:val="18"/>
                <w:szCs w:val="18"/>
              </w:rPr>
              <w:t xml:space="preserve">Звіт Правління ПрАТ «ВКВ» «Про підсумки господарської діяльності ПрАТ «ВКВ» у </w:t>
            </w:r>
            <w:r>
              <w:rPr>
                <w:i/>
                <w:sz w:val="18"/>
                <w:szCs w:val="18"/>
              </w:rPr>
              <w:t>20</w:t>
            </w:r>
            <w:r w:rsidR="00AB25D6">
              <w:rPr>
                <w:i/>
                <w:sz w:val="18"/>
                <w:szCs w:val="18"/>
              </w:rPr>
              <w:t>20</w:t>
            </w:r>
            <w:r w:rsidR="00A60187" w:rsidRPr="00684478">
              <w:rPr>
                <w:i/>
                <w:sz w:val="18"/>
                <w:szCs w:val="18"/>
              </w:rPr>
              <w:t xml:space="preserve"> році, заходи та рішення за наслідками його розгляду – затвердити</w:t>
            </w:r>
          </w:p>
        </w:tc>
        <w:tc>
          <w:tcPr>
            <w:tcW w:w="212" w:type="pct"/>
            <w:gridSpan w:val="2"/>
            <w:tcBorders>
              <w:top w:val="single" w:sz="4" w:space="0" w:color="000000"/>
              <w:left w:val="single" w:sz="4" w:space="0" w:color="000000"/>
              <w:bottom w:val="single" w:sz="4" w:space="0" w:color="000000"/>
            </w:tcBorders>
            <w:vAlign w:val="center"/>
          </w:tcPr>
          <w:p w:rsidR="006A6C00" w:rsidRPr="00905DD1" w:rsidRDefault="003360FC" w:rsidP="00337CFF">
            <w:pPr>
              <w:rPr>
                <w:rFonts w:ascii="Cambria" w:hAnsi="Cambria"/>
                <w:color w:val="800000"/>
                <w:sz w:val="18"/>
                <w:szCs w:val="22"/>
              </w:rPr>
            </w:pPr>
          </w:p>
          <w:p w:rsidR="006A6C00" w:rsidRPr="00905DD1" w:rsidRDefault="003360FC" w:rsidP="00337CFF">
            <w:pPr>
              <w:rPr>
                <w:rFonts w:ascii="Cambria" w:hAnsi="Cambria"/>
                <w:color w:val="800000"/>
                <w:sz w:val="18"/>
                <w:szCs w:val="22"/>
              </w:rPr>
            </w:pPr>
          </w:p>
          <w:p w:rsidR="006A6C00" w:rsidRPr="00905DD1" w:rsidRDefault="003360FC" w:rsidP="00337CFF">
            <w:pPr>
              <w:rPr>
                <w:rFonts w:ascii="Cambria" w:hAnsi="Cambria"/>
                <w:color w:val="800000"/>
                <w:sz w:val="18"/>
                <w:szCs w:val="22"/>
              </w:rPr>
            </w:pPr>
          </w:p>
          <w:p w:rsidR="006A6C00" w:rsidRPr="00905DD1" w:rsidRDefault="003360FC" w:rsidP="00337CFF">
            <w:pPr>
              <w:rPr>
                <w:rFonts w:ascii="Cambria" w:hAnsi="Cambria"/>
                <w:color w:val="800000"/>
                <w:sz w:val="18"/>
                <w:szCs w:val="22"/>
              </w:rPr>
            </w:pPr>
          </w:p>
          <w:p w:rsidR="006A6C00" w:rsidRPr="00905DD1" w:rsidRDefault="003360FC" w:rsidP="00337CFF">
            <w:pPr>
              <w:rPr>
                <w:rFonts w:ascii="Cambria" w:hAnsi="Cambria"/>
                <w:color w:val="800000"/>
                <w:sz w:val="18"/>
                <w:szCs w:val="22"/>
              </w:rPr>
            </w:pPr>
          </w:p>
          <w:p w:rsidR="006A6C00" w:rsidRPr="00905DD1" w:rsidRDefault="003360FC" w:rsidP="00337CFF">
            <w:pPr>
              <w:rPr>
                <w:rFonts w:ascii="Cambria" w:hAnsi="Cambria"/>
                <w:color w:val="800000"/>
                <w:sz w:val="18"/>
                <w:szCs w:val="22"/>
              </w:rPr>
            </w:pPr>
          </w:p>
          <w:p w:rsidR="006A6C00" w:rsidRPr="00905DD1" w:rsidRDefault="003360FC" w:rsidP="00337CFF">
            <w:pPr>
              <w:rPr>
                <w:rFonts w:ascii="Cambria" w:hAnsi="Cambria"/>
                <w:color w:val="800000"/>
                <w:sz w:val="18"/>
                <w:szCs w:val="22"/>
              </w:rPr>
            </w:pPr>
          </w:p>
          <w:p w:rsidR="006A6C00" w:rsidRPr="00905DD1" w:rsidRDefault="003360FC" w:rsidP="00337CFF">
            <w:pPr>
              <w:rPr>
                <w:rFonts w:ascii="Cambria" w:hAnsi="Cambria"/>
                <w:color w:val="800000"/>
                <w:sz w:val="18"/>
                <w:szCs w:val="22"/>
              </w:rPr>
            </w:pPr>
          </w:p>
          <w:p w:rsidR="006A6C00" w:rsidRPr="00905DD1" w:rsidRDefault="003360FC" w:rsidP="00337CFF">
            <w:pPr>
              <w:rPr>
                <w:rFonts w:ascii="Cambria" w:hAnsi="Cambria"/>
                <w:color w:val="800000"/>
                <w:sz w:val="18"/>
                <w:szCs w:val="22"/>
              </w:rPr>
            </w:pPr>
          </w:p>
          <w:p w:rsidR="006A6C00" w:rsidRPr="00905DD1" w:rsidRDefault="003360FC" w:rsidP="00337CFF">
            <w:pPr>
              <w:rPr>
                <w:rFonts w:ascii="Cambria" w:hAnsi="Cambria"/>
                <w:color w:val="800000"/>
                <w:sz w:val="18"/>
                <w:szCs w:val="22"/>
              </w:rPr>
            </w:pPr>
          </w:p>
          <w:p w:rsidR="006A6C00" w:rsidRPr="00905DD1" w:rsidRDefault="003360FC" w:rsidP="00337CFF">
            <w:pPr>
              <w:rPr>
                <w:rFonts w:ascii="Cambria" w:hAnsi="Cambria"/>
                <w:color w:val="800000"/>
                <w:sz w:val="18"/>
                <w:szCs w:val="22"/>
              </w:rPr>
            </w:pPr>
          </w:p>
        </w:tc>
        <w:tc>
          <w:tcPr>
            <w:tcW w:w="489" w:type="pct"/>
            <w:gridSpan w:val="2"/>
            <w:tcBorders>
              <w:top w:val="single" w:sz="4" w:space="0" w:color="000000"/>
              <w:left w:val="single" w:sz="4" w:space="0" w:color="000000"/>
              <w:bottom w:val="single" w:sz="4" w:space="0" w:color="000000"/>
            </w:tcBorders>
            <w:vAlign w:val="center"/>
          </w:tcPr>
          <w:p w:rsidR="006A6C00" w:rsidRPr="00905DD1" w:rsidRDefault="003360FC" w:rsidP="00337CFF">
            <w:pPr>
              <w:rPr>
                <w:rFonts w:ascii="Cambria" w:hAnsi="Cambria"/>
                <w:color w:val="800000"/>
                <w:sz w:val="18"/>
                <w:szCs w:val="22"/>
              </w:rPr>
            </w:pPr>
          </w:p>
        </w:tc>
        <w:tc>
          <w:tcPr>
            <w:tcW w:w="536" w:type="pct"/>
            <w:tcBorders>
              <w:top w:val="single" w:sz="4" w:space="0" w:color="000000"/>
              <w:left w:val="single" w:sz="4" w:space="0" w:color="000000"/>
              <w:bottom w:val="single" w:sz="4" w:space="0" w:color="000000"/>
              <w:right w:val="single" w:sz="8" w:space="0" w:color="000000"/>
            </w:tcBorders>
            <w:vAlign w:val="center"/>
          </w:tcPr>
          <w:p w:rsidR="006A6C00" w:rsidRPr="00905DD1" w:rsidRDefault="003360FC" w:rsidP="00337CFF">
            <w:pPr>
              <w:rPr>
                <w:rFonts w:ascii="Cambria" w:hAnsi="Cambria"/>
                <w:color w:val="800000"/>
                <w:sz w:val="18"/>
                <w:szCs w:val="22"/>
              </w:rPr>
            </w:pPr>
          </w:p>
        </w:tc>
      </w:tr>
      <w:tr w:rsidR="00B85CC3" w:rsidTr="00400C2D">
        <w:trPr>
          <w:cantSplit/>
          <w:trHeight w:hRule="exact" w:val="415"/>
        </w:trPr>
        <w:tc>
          <w:tcPr>
            <w:tcW w:w="270" w:type="pct"/>
            <w:tcBorders>
              <w:top w:val="single" w:sz="4" w:space="0" w:color="000000"/>
              <w:left w:val="single" w:sz="8" w:space="0" w:color="000000"/>
              <w:bottom w:val="single" w:sz="4" w:space="0" w:color="000000"/>
            </w:tcBorders>
          </w:tcPr>
          <w:p w:rsidR="006A6C00" w:rsidRPr="00905DD1" w:rsidRDefault="00400C2D" w:rsidP="00400C2D">
            <w:pPr>
              <w:snapToGrid w:val="0"/>
              <w:jc w:val="center"/>
              <w:rPr>
                <w:rFonts w:ascii="Cambria" w:hAnsi="Cambria"/>
                <w:b/>
                <w:i/>
                <w:sz w:val="18"/>
                <w:szCs w:val="22"/>
              </w:rPr>
            </w:pPr>
            <w:r>
              <w:rPr>
                <w:rFonts w:ascii="Cambria" w:hAnsi="Cambria"/>
                <w:b/>
                <w:i/>
                <w:sz w:val="18"/>
                <w:szCs w:val="22"/>
              </w:rPr>
              <w:t>2</w:t>
            </w:r>
            <w:r w:rsidR="00550E0A" w:rsidRPr="00905DD1">
              <w:rPr>
                <w:rFonts w:ascii="Cambria" w:hAnsi="Cambria"/>
                <w:b/>
                <w:i/>
                <w:sz w:val="18"/>
                <w:szCs w:val="22"/>
              </w:rPr>
              <w:t>.</w:t>
            </w:r>
          </w:p>
        </w:tc>
        <w:tc>
          <w:tcPr>
            <w:tcW w:w="3493" w:type="pct"/>
            <w:tcBorders>
              <w:top w:val="single" w:sz="4" w:space="0" w:color="000000"/>
              <w:left w:val="single" w:sz="4" w:space="0" w:color="000000"/>
              <w:bottom w:val="single" w:sz="4" w:space="0" w:color="000000"/>
            </w:tcBorders>
          </w:tcPr>
          <w:p w:rsidR="006A6C00" w:rsidRPr="00A60187" w:rsidRDefault="00A60187" w:rsidP="00AB25D6">
            <w:pPr>
              <w:pStyle w:val="3"/>
              <w:tabs>
                <w:tab w:val="left" w:pos="0"/>
              </w:tabs>
              <w:snapToGrid w:val="0"/>
              <w:ind w:right="114"/>
              <w:rPr>
                <w:rFonts w:ascii="Times New Roman" w:hAnsi="Times New Roman"/>
                <w:bCs w:val="0"/>
                <w:i/>
                <w:sz w:val="18"/>
                <w:szCs w:val="18"/>
              </w:rPr>
            </w:pPr>
            <w:r w:rsidRPr="00684478">
              <w:rPr>
                <w:rFonts w:ascii="Times New Roman" w:hAnsi="Times New Roman"/>
                <w:sz w:val="18"/>
                <w:szCs w:val="18"/>
              </w:rPr>
              <w:t xml:space="preserve">Звіт Наглядової ради ПрАТ «ВКВ» за </w:t>
            </w:r>
            <w:r w:rsidR="00400C2D">
              <w:rPr>
                <w:rFonts w:ascii="Times New Roman" w:hAnsi="Times New Roman"/>
                <w:sz w:val="18"/>
                <w:szCs w:val="18"/>
              </w:rPr>
              <w:t>20</w:t>
            </w:r>
            <w:r w:rsidR="00AB25D6">
              <w:rPr>
                <w:rFonts w:ascii="Times New Roman" w:hAnsi="Times New Roman"/>
                <w:sz w:val="18"/>
                <w:szCs w:val="18"/>
              </w:rPr>
              <w:t>20</w:t>
            </w:r>
            <w:r w:rsidRPr="00684478">
              <w:rPr>
                <w:rFonts w:ascii="Times New Roman" w:hAnsi="Times New Roman"/>
                <w:sz w:val="18"/>
                <w:szCs w:val="18"/>
              </w:rPr>
              <w:t xml:space="preserve"> рік, затвердження заходів та прийняття рішення за наслідками його розгляду.</w:t>
            </w:r>
          </w:p>
        </w:tc>
        <w:tc>
          <w:tcPr>
            <w:tcW w:w="212" w:type="pct"/>
            <w:gridSpan w:val="2"/>
            <w:tcBorders>
              <w:top w:val="single" w:sz="4" w:space="0" w:color="000000"/>
              <w:left w:val="single" w:sz="4" w:space="0" w:color="000000"/>
              <w:bottom w:val="single" w:sz="4" w:space="0" w:color="000000"/>
              <w:tl2br w:val="single" w:sz="4" w:space="0" w:color="000000"/>
              <w:tr2bl w:val="single" w:sz="4" w:space="0" w:color="000000"/>
            </w:tcBorders>
            <w:shd w:val="clear" w:color="auto" w:fill="000000"/>
            <w:vAlign w:val="center"/>
          </w:tcPr>
          <w:p w:rsidR="006A6C00" w:rsidRPr="00905DD1" w:rsidRDefault="003360FC" w:rsidP="00337CFF">
            <w:pPr>
              <w:rPr>
                <w:rFonts w:ascii="Cambria" w:hAnsi="Cambria"/>
                <w:sz w:val="18"/>
                <w:szCs w:val="22"/>
              </w:rPr>
            </w:pPr>
          </w:p>
        </w:tc>
        <w:tc>
          <w:tcPr>
            <w:tcW w:w="489" w:type="pct"/>
            <w:gridSpan w:val="2"/>
            <w:tcBorders>
              <w:top w:val="single" w:sz="4" w:space="0" w:color="000000"/>
              <w:left w:val="single" w:sz="4" w:space="0" w:color="000000"/>
              <w:bottom w:val="single" w:sz="4" w:space="0" w:color="000000"/>
              <w:tl2br w:val="single" w:sz="4" w:space="0" w:color="000000"/>
              <w:tr2bl w:val="single" w:sz="4" w:space="0" w:color="000000"/>
            </w:tcBorders>
            <w:shd w:val="clear" w:color="auto" w:fill="000000"/>
            <w:vAlign w:val="center"/>
          </w:tcPr>
          <w:p w:rsidR="006A6C00" w:rsidRPr="00905DD1" w:rsidRDefault="003360FC" w:rsidP="00337CFF">
            <w:pPr>
              <w:rPr>
                <w:rFonts w:ascii="Cambria" w:hAnsi="Cambria"/>
                <w:sz w:val="18"/>
                <w:szCs w:val="22"/>
              </w:rPr>
            </w:pPr>
          </w:p>
        </w:tc>
        <w:tc>
          <w:tcPr>
            <w:tcW w:w="536" w:type="pct"/>
            <w:tcBorders>
              <w:top w:val="single" w:sz="4" w:space="0" w:color="000000"/>
              <w:left w:val="single" w:sz="4" w:space="0" w:color="000000"/>
              <w:bottom w:val="single" w:sz="4" w:space="0" w:color="000000"/>
              <w:right w:val="single" w:sz="8" w:space="0" w:color="000000"/>
              <w:tl2br w:val="single" w:sz="4" w:space="0" w:color="000000"/>
              <w:tr2bl w:val="single" w:sz="4" w:space="0" w:color="000000"/>
            </w:tcBorders>
            <w:shd w:val="clear" w:color="auto" w:fill="000000"/>
            <w:vAlign w:val="center"/>
          </w:tcPr>
          <w:p w:rsidR="006A6C00" w:rsidRPr="00905DD1" w:rsidRDefault="003360FC" w:rsidP="00337CFF">
            <w:pPr>
              <w:rPr>
                <w:rFonts w:ascii="Cambria" w:hAnsi="Cambria"/>
                <w:sz w:val="18"/>
                <w:szCs w:val="22"/>
              </w:rPr>
            </w:pPr>
          </w:p>
        </w:tc>
      </w:tr>
      <w:tr w:rsidR="00B85CC3" w:rsidTr="00400C2D">
        <w:trPr>
          <w:cantSplit/>
          <w:trHeight w:hRule="exact" w:val="425"/>
        </w:trPr>
        <w:tc>
          <w:tcPr>
            <w:tcW w:w="270" w:type="pct"/>
            <w:tcBorders>
              <w:top w:val="single" w:sz="4" w:space="0" w:color="000000"/>
              <w:left w:val="single" w:sz="8" w:space="0" w:color="000000"/>
              <w:bottom w:val="single" w:sz="4" w:space="0" w:color="000000"/>
            </w:tcBorders>
          </w:tcPr>
          <w:p w:rsidR="006A6C00" w:rsidRPr="00905DD1" w:rsidRDefault="003360FC" w:rsidP="00337CFF">
            <w:pPr>
              <w:snapToGrid w:val="0"/>
              <w:jc w:val="center"/>
              <w:rPr>
                <w:rFonts w:ascii="Cambria" w:hAnsi="Cambria"/>
                <w:bCs/>
                <w:i/>
                <w:sz w:val="18"/>
                <w:szCs w:val="22"/>
              </w:rPr>
            </w:pPr>
          </w:p>
        </w:tc>
        <w:tc>
          <w:tcPr>
            <w:tcW w:w="3493" w:type="pct"/>
            <w:tcBorders>
              <w:top w:val="single" w:sz="4" w:space="0" w:color="000000"/>
              <w:left w:val="single" w:sz="4" w:space="0" w:color="000000"/>
              <w:bottom w:val="single" w:sz="4" w:space="0" w:color="000000"/>
            </w:tcBorders>
          </w:tcPr>
          <w:p w:rsidR="006A6C00" w:rsidRPr="00173A37" w:rsidRDefault="00400C2D" w:rsidP="00A60187">
            <w:pPr>
              <w:pStyle w:val="21"/>
              <w:widowControl w:val="0"/>
              <w:tabs>
                <w:tab w:val="left" w:pos="720"/>
              </w:tabs>
              <w:ind w:left="37"/>
              <w:jc w:val="both"/>
              <w:rPr>
                <w:i/>
                <w:sz w:val="18"/>
                <w:szCs w:val="22"/>
              </w:rPr>
            </w:pPr>
            <w:r>
              <w:rPr>
                <w:i/>
                <w:iCs/>
                <w:sz w:val="18"/>
                <w:szCs w:val="18"/>
              </w:rPr>
              <w:t xml:space="preserve">2. </w:t>
            </w:r>
            <w:r w:rsidR="00A60187" w:rsidRPr="00684478">
              <w:rPr>
                <w:i/>
                <w:iCs/>
                <w:sz w:val="18"/>
                <w:szCs w:val="18"/>
              </w:rPr>
              <w:t xml:space="preserve">Звіт Наглядової Ради ПрАТ «ВКВ» за </w:t>
            </w:r>
            <w:r w:rsidR="00AB25D6">
              <w:rPr>
                <w:i/>
                <w:sz w:val="18"/>
                <w:szCs w:val="18"/>
              </w:rPr>
              <w:t>2020</w:t>
            </w:r>
            <w:r w:rsidR="00AB25D6" w:rsidRPr="00684478">
              <w:rPr>
                <w:i/>
                <w:sz w:val="18"/>
                <w:szCs w:val="18"/>
              </w:rPr>
              <w:t xml:space="preserve"> </w:t>
            </w:r>
            <w:r w:rsidR="00A60187" w:rsidRPr="00684478">
              <w:rPr>
                <w:i/>
                <w:iCs/>
                <w:sz w:val="18"/>
                <w:szCs w:val="18"/>
              </w:rPr>
              <w:t xml:space="preserve">рік, </w:t>
            </w:r>
            <w:r w:rsidR="00A60187" w:rsidRPr="00684478">
              <w:rPr>
                <w:i/>
                <w:sz w:val="18"/>
                <w:szCs w:val="18"/>
              </w:rPr>
              <w:t xml:space="preserve">заходи та рішення за наслідками його розгляду </w:t>
            </w:r>
            <w:r w:rsidR="00A60187" w:rsidRPr="00684478">
              <w:rPr>
                <w:i/>
                <w:iCs/>
                <w:sz w:val="18"/>
                <w:szCs w:val="18"/>
              </w:rPr>
              <w:t>– затвердити</w:t>
            </w:r>
            <w:r w:rsidR="00A60187">
              <w:rPr>
                <w:i/>
                <w:sz w:val="18"/>
                <w:szCs w:val="22"/>
              </w:rPr>
              <w:t>.</w:t>
            </w:r>
          </w:p>
        </w:tc>
        <w:tc>
          <w:tcPr>
            <w:tcW w:w="212" w:type="pct"/>
            <w:gridSpan w:val="2"/>
            <w:tcBorders>
              <w:top w:val="single" w:sz="4" w:space="0" w:color="000000"/>
              <w:left w:val="single" w:sz="4" w:space="0" w:color="000000"/>
            </w:tcBorders>
            <w:vAlign w:val="center"/>
          </w:tcPr>
          <w:p w:rsidR="006A6C00" w:rsidRPr="00905DD1" w:rsidRDefault="00550E0A" w:rsidP="00337CFF">
            <w:pPr>
              <w:rPr>
                <w:rFonts w:ascii="Cambria" w:hAnsi="Cambria"/>
                <w:sz w:val="18"/>
                <w:szCs w:val="22"/>
              </w:rPr>
            </w:pPr>
            <w:r w:rsidRPr="00905DD1">
              <w:rPr>
                <w:rFonts w:ascii="Cambria" w:hAnsi="Cambria"/>
                <w:sz w:val="18"/>
                <w:szCs w:val="22"/>
              </w:rPr>
              <w:t xml:space="preserve"> </w:t>
            </w:r>
          </w:p>
        </w:tc>
        <w:tc>
          <w:tcPr>
            <w:tcW w:w="489" w:type="pct"/>
            <w:gridSpan w:val="2"/>
            <w:tcBorders>
              <w:top w:val="single" w:sz="4" w:space="0" w:color="000000"/>
              <w:left w:val="single" w:sz="4" w:space="0" w:color="000000"/>
            </w:tcBorders>
            <w:vAlign w:val="center"/>
          </w:tcPr>
          <w:p w:rsidR="006A6C00" w:rsidRPr="00905DD1" w:rsidRDefault="003360FC" w:rsidP="00337CFF">
            <w:pPr>
              <w:rPr>
                <w:rFonts w:ascii="Cambria" w:hAnsi="Cambria"/>
                <w:sz w:val="18"/>
                <w:szCs w:val="22"/>
              </w:rPr>
            </w:pPr>
          </w:p>
        </w:tc>
        <w:tc>
          <w:tcPr>
            <w:tcW w:w="536" w:type="pct"/>
            <w:tcBorders>
              <w:top w:val="single" w:sz="4" w:space="0" w:color="000000"/>
              <w:left w:val="single" w:sz="4" w:space="0" w:color="000000"/>
              <w:right w:val="single" w:sz="4" w:space="0" w:color="000000"/>
            </w:tcBorders>
            <w:vAlign w:val="center"/>
          </w:tcPr>
          <w:p w:rsidR="006A6C00" w:rsidRPr="00905DD1" w:rsidRDefault="003360FC" w:rsidP="00337CFF">
            <w:pPr>
              <w:rPr>
                <w:rFonts w:ascii="Cambria" w:hAnsi="Cambria"/>
                <w:sz w:val="18"/>
                <w:szCs w:val="22"/>
              </w:rPr>
            </w:pPr>
          </w:p>
        </w:tc>
      </w:tr>
      <w:tr w:rsidR="00B85CC3" w:rsidTr="00400C2D">
        <w:trPr>
          <w:cantSplit/>
          <w:trHeight w:hRule="exact" w:val="413"/>
        </w:trPr>
        <w:tc>
          <w:tcPr>
            <w:tcW w:w="270" w:type="pct"/>
            <w:tcBorders>
              <w:top w:val="single" w:sz="4" w:space="0" w:color="000000"/>
              <w:left w:val="single" w:sz="8" w:space="0" w:color="000000"/>
              <w:bottom w:val="single" w:sz="4" w:space="0" w:color="000000"/>
            </w:tcBorders>
          </w:tcPr>
          <w:p w:rsidR="006A6C00" w:rsidRPr="00905DD1" w:rsidRDefault="00400C2D" w:rsidP="00400C2D">
            <w:pPr>
              <w:snapToGrid w:val="0"/>
              <w:jc w:val="center"/>
              <w:rPr>
                <w:rFonts w:ascii="Cambria" w:hAnsi="Cambria"/>
                <w:b/>
                <w:i/>
                <w:sz w:val="18"/>
                <w:szCs w:val="22"/>
              </w:rPr>
            </w:pPr>
            <w:r>
              <w:rPr>
                <w:rFonts w:ascii="Cambria" w:hAnsi="Cambria"/>
                <w:b/>
                <w:i/>
                <w:sz w:val="18"/>
                <w:szCs w:val="22"/>
              </w:rPr>
              <w:t>3</w:t>
            </w:r>
            <w:r w:rsidR="00550E0A" w:rsidRPr="00905DD1">
              <w:rPr>
                <w:rFonts w:ascii="Cambria" w:hAnsi="Cambria"/>
                <w:b/>
                <w:i/>
                <w:sz w:val="18"/>
                <w:szCs w:val="22"/>
              </w:rPr>
              <w:t>.</w:t>
            </w:r>
          </w:p>
        </w:tc>
        <w:tc>
          <w:tcPr>
            <w:tcW w:w="3493" w:type="pct"/>
            <w:tcBorders>
              <w:top w:val="single" w:sz="4" w:space="0" w:color="000000"/>
              <w:left w:val="single" w:sz="4" w:space="0" w:color="000000"/>
              <w:bottom w:val="single" w:sz="4" w:space="0" w:color="000000"/>
            </w:tcBorders>
          </w:tcPr>
          <w:p w:rsidR="006A6C00" w:rsidRPr="00A60187" w:rsidRDefault="00A60187" w:rsidP="00AB25D6">
            <w:pPr>
              <w:widowControl w:val="0"/>
              <w:jc w:val="both"/>
              <w:rPr>
                <w:rFonts w:ascii="Times New Roman" w:hAnsi="Times New Roman"/>
                <w:b/>
                <w:i/>
                <w:sz w:val="18"/>
                <w:szCs w:val="18"/>
              </w:rPr>
            </w:pPr>
            <w:r w:rsidRPr="00684478">
              <w:rPr>
                <w:rFonts w:ascii="Times New Roman" w:hAnsi="Times New Roman"/>
                <w:b/>
                <w:sz w:val="18"/>
                <w:szCs w:val="18"/>
              </w:rPr>
              <w:t xml:space="preserve">Затвердження Звіту та висновків Ревізійної комісії ПрАТ «ВКВ» за </w:t>
            </w:r>
            <w:r w:rsidR="00400C2D">
              <w:rPr>
                <w:rFonts w:ascii="Times New Roman" w:hAnsi="Times New Roman"/>
                <w:b/>
                <w:sz w:val="18"/>
                <w:szCs w:val="18"/>
              </w:rPr>
              <w:t>20</w:t>
            </w:r>
            <w:r w:rsidR="00AB25D6">
              <w:rPr>
                <w:rFonts w:ascii="Times New Roman" w:hAnsi="Times New Roman"/>
                <w:b/>
                <w:sz w:val="18"/>
                <w:szCs w:val="18"/>
              </w:rPr>
              <w:t>20</w:t>
            </w:r>
            <w:r w:rsidRPr="00684478">
              <w:rPr>
                <w:rFonts w:ascii="Times New Roman" w:hAnsi="Times New Roman"/>
                <w:b/>
                <w:sz w:val="18"/>
                <w:szCs w:val="18"/>
              </w:rPr>
              <w:t xml:space="preserve"> рік, прийняття рішення за наслідками їх розгляду.</w:t>
            </w:r>
          </w:p>
        </w:tc>
        <w:tc>
          <w:tcPr>
            <w:tcW w:w="212" w:type="pct"/>
            <w:gridSpan w:val="2"/>
            <w:tcBorders>
              <w:top w:val="single" w:sz="4" w:space="0" w:color="000000"/>
              <w:left w:val="single" w:sz="4" w:space="0" w:color="000000"/>
              <w:bottom w:val="single" w:sz="4" w:space="0" w:color="000000"/>
              <w:tl2br w:val="single" w:sz="4" w:space="0" w:color="000000"/>
              <w:tr2bl w:val="single" w:sz="4" w:space="0" w:color="000000"/>
            </w:tcBorders>
            <w:shd w:val="clear" w:color="auto" w:fill="000000"/>
            <w:vAlign w:val="center"/>
          </w:tcPr>
          <w:p w:rsidR="006A6C00" w:rsidRPr="00170853" w:rsidRDefault="003360FC" w:rsidP="00337CFF">
            <w:pPr>
              <w:rPr>
                <w:rFonts w:ascii="Cambria" w:hAnsi="Cambria"/>
                <w:b/>
                <w:sz w:val="18"/>
                <w:szCs w:val="22"/>
              </w:rPr>
            </w:pPr>
          </w:p>
        </w:tc>
        <w:tc>
          <w:tcPr>
            <w:tcW w:w="489" w:type="pct"/>
            <w:gridSpan w:val="2"/>
            <w:tcBorders>
              <w:top w:val="single" w:sz="4" w:space="0" w:color="000000"/>
              <w:left w:val="single" w:sz="4" w:space="0" w:color="000000"/>
              <w:bottom w:val="single" w:sz="4" w:space="0" w:color="000000"/>
              <w:tl2br w:val="single" w:sz="4" w:space="0" w:color="000000"/>
              <w:tr2bl w:val="single" w:sz="4" w:space="0" w:color="000000"/>
            </w:tcBorders>
            <w:shd w:val="clear" w:color="auto" w:fill="000000"/>
            <w:vAlign w:val="center"/>
          </w:tcPr>
          <w:p w:rsidR="006A6C00" w:rsidRPr="00905DD1" w:rsidRDefault="003360FC" w:rsidP="00337CFF">
            <w:pPr>
              <w:rPr>
                <w:rFonts w:ascii="Cambria" w:hAnsi="Cambria"/>
                <w:sz w:val="18"/>
                <w:szCs w:val="22"/>
              </w:rPr>
            </w:pPr>
          </w:p>
        </w:tc>
        <w:tc>
          <w:tcPr>
            <w:tcW w:w="536" w:type="pct"/>
            <w:tcBorders>
              <w:top w:val="single" w:sz="4" w:space="0" w:color="000000"/>
              <w:left w:val="single" w:sz="4" w:space="0" w:color="000000"/>
              <w:bottom w:val="single" w:sz="4" w:space="0" w:color="000000"/>
              <w:right w:val="single" w:sz="8" w:space="0" w:color="000000"/>
              <w:tl2br w:val="single" w:sz="4" w:space="0" w:color="000000"/>
              <w:tr2bl w:val="single" w:sz="4" w:space="0" w:color="000000"/>
            </w:tcBorders>
            <w:shd w:val="clear" w:color="auto" w:fill="000000"/>
            <w:vAlign w:val="center"/>
          </w:tcPr>
          <w:p w:rsidR="006A6C00" w:rsidRPr="00905DD1" w:rsidRDefault="003360FC" w:rsidP="00337CFF">
            <w:pPr>
              <w:rPr>
                <w:rFonts w:ascii="Cambria" w:hAnsi="Cambria"/>
                <w:sz w:val="18"/>
                <w:szCs w:val="22"/>
              </w:rPr>
            </w:pPr>
          </w:p>
        </w:tc>
      </w:tr>
      <w:tr w:rsidR="00B85CC3" w:rsidTr="00400C2D">
        <w:trPr>
          <w:cantSplit/>
          <w:trHeight w:hRule="exact" w:val="703"/>
        </w:trPr>
        <w:tc>
          <w:tcPr>
            <w:tcW w:w="270" w:type="pct"/>
            <w:tcBorders>
              <w:top w:val="single" w:sz="4" w:space="0" w:color="000000"/>
              <w:left w:val="single" w:sz="8" w:space="0" w:color="000000"/>
              <w:bottom w:val="single" w:sz="4" w:space="0" w:color="000000"/>
            </w:tcBorders>
          </w:tcPr>
          <w:p w:rsidR="006A6C00" w:rsidRPr="00905DD1" w:rsidRDefault="003360FC" w:rsidP="00337CFF">
            <w:pPr>
              <w:snapToGrid w:val="0"/>
              <w:jc w:val="center"/>
              <w:rPr>
                <w:rFonts w:ascii="Cambria" w:hAnsi="Cambria"/>
                <w:bCs/>
                <w:i/>
                <w:sz w:val="18"/>
                <w:szCs w:val="22"/>
              </w:rPr>
            </w:pPr>
          </w:p>
        </w:tc>
        <w:tc>
          <w:tcPr>
            <w:tcW w:w="3493" w:type="pct"/>
            <w:tcBorders>
              <w:top w:val="single" w:sz="4" w:space="0" w:color="000000"/>
              <w:left w:val="single" w:sz="4" w:space="0" w:color="000000"/>
              <w:bottom w:val="single" w:sz="4" w:space="0" w:color="000000"/>
            </w:tcBorders>
          </w:tcPr>
          <w:p w:rsidR="006A6C00" w:rsidRPr="00A60187" w:rsidRDefault="00400C2D" w:rsidP="00AB25D6">
            <w:pPr>
              <w:widowControl w:val="0"/>
              <w:jc w:val="both"/>
              <w:rPr>
                <w:rFonts w:ascii="Times New Roman" w:hAnsi="Times New Roman"/>
                <w:i/>
                <w:color w:val="191919"/>
                <w:sz w:val="18"/>
                <w:szCs w:val="18"/>
              </w:rPr>
            </w:pPr>
            <w:r>
              <w:rPr>
                <w:rFonts w:ascii="Times New Roman" w:hAnsi="Times New Roman"/>
                <w:i/>
                <w:iCs/>
                <w:sz w:val="18"/>
                <w:szCs w:val="18"/>
              </w:rPr>
              <w:t xml:space="preserve">3. </w:t>
            </w:r>
            <w:r w:rsidR="00A60187" w:rsidRPr="00684478">
              <w:rPr>
                <w:rFonts w:ascii="Times New Roman" w:hAnsi="Times New Roman"/>
                <w:i/>
                <w:iCs/>
                <w:sz w:val="18"/>
                <w:szCs w:val="18"/>
              </w:rPr>
              <w:t xml:space="preserve">Звіт Ревізійної комісії </w:t>
            </w:r>
            <w:r w:rsidR="00A60187" w:rsidRPr="00684478">
              <w:rPr>
                <w:rFonts w:ascii="Times New Roman" w:hAnsi="Times New Roman"/>
                <w:i/>
                <w:sz w:val="18"/>
                <w:szCs w:val="18"/>
              </w:rPr>
              <w:t xml:space="preserve">ПрАТ «ВКВ» за </w:t>
            </w:r>
            <w:r>
              <w:rPr>
                <w:rFonts w:ascii="Times New Roman" w:hAnsi="Times New Roman"/>
                <w:i/>
                <w:sz w:val="18"/>
                <w:szCs w:val="18"/>
              </w:rPr>
              <w:t>20</w:t>
            </w:r>
            <w:r w:rsidR="00AB25D6">
              <w:rPr>
                <w:rFonts w:ascii="Times New Roman" w:hAnsi="Times New Roman"/>
                <w:i/>
                <w:sz w:val="18"/>
                <w:szCs w:val="18"/>
              </w:rPr>
              <w:t>20</w:t>
            </w:r>
            <w:r w:rsidR="00A60187" w:rsidRPr="00684478">
              <w:rPr>
                <w:rFonts w:ascii="Times New Roman" w:hAnsi="Times New Roman"/>
                <w:i/>
                <w:sz w:val="18"/>
                <w:szCs w:val="18"/>
              </w:rPr>
              <w:t xml:space="preserve"> рік та в</w:t>
            </w:r>
            <w:r w:rsidR="00A60187" w:rsidRPr="00684478">
              <w:rPr>
                <w:rFonts w:ascii="Times New Roman" w:hAnsi="Times New Roman"/>
                <w:i/>
                <w:iCs/>
                <w:sz w:val="18"/>
                <w:szCs w:val="18"/>
              </w:rPr>
              <w:t xml:space="preserve">исновки Ревізійної комісії ПрАТ «ВКВ» по звіту і балансу ПрАТ «ВКВ» за </w:t>
            </w:r>
            <w:r>
              <w:rPr>
                <w:rFonts w:ascii="Times New Roman" w:hAnsi="Times New Roman"/>
                <w:i/>
                <w:iCs/>
                <w:sz w:val="18"/>
                <w:szCs w:val="18"/>
              </w:rPr>
              <w:t>20</w:t>
            </w:r>
            <w:r w:rsidR="00AB25D6">
              <w:rPr>
                <w:rFonts w:ascii="Times New Roman" w:hAnsi="Times New Roman"/>
                <w:i/>
                <w:iCs/>
                <w:sz w:val="18"/>
                <w:szCs w:val="18"/>
              </w:rPr>
              <w:t>20</w:t>
            </w:r>
            <w:r w:rsidR="00A60187" w:rsidRPr="00684478">
              <w:rPr>
                <w:rFonts w:ascii="Times New Roman" w:hAnsi="Times New Roman"/>
                <w:i/>
                <w:iCs/>
                <w:sz w:val="18"/>
                <w:szCs w:val="18"/>
              </w:rPr>
              <w:t xml:space="preserve"> рік, рішення за наслідками їх розгляду – затвердити.</w:t>
            </w:r>
          </w:p>
        </w:tc>
        <w:tc>
          <w:tcPr>
            <w:tcW w:w="212" w:type="pct"/>
            <w:gridSpan w:val="2"/>
            <w:tcBorders>
              <w:top w:val="single" w:sz="4" w:space="0" w:color="000000"/>
              <w:left w:val="single" w:sz="4" w:space="0" w:color="000000"/>
              <w:bottom w:val="single" w:sz="4" w:space="0" w:color="000000"/>
            </w:tcBorders>
            <w:vAlign w:val="center"/>
          </w:tcPr>
          <w:p w:rsidR="006A6C00" w:rsidRPr="00905DD1" w:rsidRDefault="003360FC" w:rsidP="00337CFF">
            <w:pPr>
              <w:rPr>
                <w:rFonts w:ascii="Cambria" w:hAnsi="Cambria"/>
                <w:sz w:val="18"/>
                <w:szCs w:val="22"/>
              </w:rPr>
            </w:pPr>
          </w:p>
        </w:tc>
        <w:tc>
          <w:tcPr>
            <w:tcW w:w="489" w:type="pct"/>
            <w:gridSpan w:val="2"/>
            <w:tcBorders>
              <w:top w:val="single" w:sz="4" w:space="0" w:color="000000"/>
              <w:left w:val="single" w:sz="4" w:space="0" w:color="000000"/>
              <w:bottom w:val="single" w:sz="4" w:space="0" w:color="000000"/>
            </w:tcBorders>
            <w:vAlign w:val="center"/>
          </w:tcPr>
          <w:p w:rsidR="006A6C00" w:rsidRPr="00905DD1" w:rsidRDefault="00550E0A" w:rsidP="00337CFF">
            <w:pPr>
              <w:rPr>
                <w:rFonts w:ascii="Cambria" w:hAnsi="Cambria"/>
                <w:sz w:val="18"/>
                <w:szCs w:val="22"/>
              </w:rPr>
            </w:pPr>
            <w:r w:rsidRPr="00905DD1">
              <w:rPr>
                <w:rFonts w:ascii="Cambria" w:hAnsi="Cambria"/>
                <w:sz w:val="18"/>
                <w:szCs w:val="22"/>
              </w:rPr>
              <w:t xml:space="preserve"> </w:t>
            </w:r>
          </w:p>
        </w:tc>
        <w:tc>
          <w:tcPr>
            <w:tcW w:w="536" w:type="pct"/>
            <w:tcBorders>
              <w:top w:val="single" w:sz="4" w:space="0" w:color="000000"/>
              <w:left w:val="single" w:sz="4" w:space="0" w:color="000000"/>
              <w:bottom w:val="single" w:sz="4" w:space="0" w:color="000000"/>
              <w:right w:val="single" w:sz="8" w:space="0" w:color="000000"/>
            </w:tcBorders>
            <w:vAlign w:val="center"/>
          </w:tcPr>
          <w:p w:rsidR="006A6C00" w:rsidRPr="00905DD1" w:rsidRDefault="003360FC" w:rsidP="00337CFF">
            <w:pPr>
              <w:rPr>
                <w:rFonts w:ascii="Cambria" w:hAnsi="Cambria"/>
                <w:sz w:val="18"/>
                <w:szCs w:val="22"/>
              </w:rPr>
            </w:pPr>
          </w:p>
        </w:tc>
      </w:tr>
      <w:tr w:rsidR="00B85CC3" w:rsidTr="00400C2D">
        <w:trPr>
          <w:cantSplit/>
          <w:trHeight w:hRule="exact" w:val="465"/>
        </w:trPr>
        <w:tc>
          <w:tcPr>
            <w:tcW w:w="270" w:type="pct"/>
            <w:tcBorders>
              <w:top w:val="single" w:sz="4" w:space="0" w:color="000000"/>
              <w:left w:val="single" w:sz="8" w:space="0" w:color="000000"/>
              <w:bottom w:val="single" w:sz="4" w:space="0" w:color="000000"/>
            </w:tcBorders>
          </w:tcPr>
          <w:p w:rsidR="006A6C00" w:rsidRPr="00905DD1" w:rsidRDefault="00400C2D" w:rsidP="00400C2D">
            <w:pPr>
              <w:snapToGrid w:val="0"/>
              <w:jc w:val="center"/>
              <w:rPr>
                <w:rFonts w:ascii="Cambria" w:hAnsi="Cambria"/>
                <w:b/>
                <w:i/>
                <w:sz w:val="18"/>
                <w:szCs w:val="22"/>
              </w:rPr>
            </w:pPr>
            <w:r>
              <w:rPr>
                <w:rFonts w:ascii="Cambria" w:hAnsi="Cambria"/>
                <w:b/>
                <w:i/>
                <w:sz w:val="18"/>
                <w:szCs w:val="22"/>
              </w:rPr>
              <w:t>4</w:t>
            </w:r>
            <w:r w:rsidR="00550E0A" w:rsidRPr="00905DD1">
              <w:rPr>
                <w:rFonts w:ascii="Cambria" w:hAnsi="Cambria"/>
                <w:b/>
                <w:i/>
                <w:sz w:val="18"/>
                <w:szCs w:val="22"/>
              </w:rPr>
              <w:t>.</w:t>
            </w:r>
          </w:p>
        </w:tc>
        <w:tc>
          <w:tcPr>
            <w:tcW w:w="3493" w:type="pct"/>
            <w:tcBorders>
              <w:top w:val="single" w:sz="4" w:space="0" w:color="000000"/>
              <w:left w:val="single" w:sz="4" w:space="0" w:color="000000"/>
              <w:bottom w:val="single" w:sz="4" w:space="0" w:color="000000"/>
            </w:tcBorders>
          </w:tcPr>
          <w:p w:rsidR="006A6C00" w:rsidRPr="00905DD1" w:rsidRDefault="00A60187" w:rsidP="00F463F3">
            <w:pPr>
              <w:tabs>
                <w:tab w:val="left" w:pos="2130"/>
              </w:tabs>
              <w:jc w:val="both"/>
              <w:rPr>
                <w:rFonts w:ascii="Cambria" w:hAnsi="Cambria"/>
                <w:b/>
                <w:i/>
                <w:sz w:val="18"/>
                <w:szCs w:val="22"/>
              </w:rPr>
            </w:pPr>
            <w:r w:rsidRPr="00684478">
              <w:rPr>
                <w:rFonts w:ascii="Times New Roman" w:hAnsi="Times New Roman"/>
                <w:b/>
                <w:sz w:val="18"/>
                <w:szCs w:val="18"/>
              </w:rPr>
              <w:t xml:space="preserve">Розгляд висновків зовнішнього аудиту за </w:t>
            </w:r>
            <w:r w:rsidR="00AB25D6">
              <w:rPr>
                <w:rFonts w:ascii="Times New Roman" w:hAnsi="Times New Roman"/>
                <w:b/>
                <w:sz w:val="18"/>
                <w:szCs w:val="18"/>
              </w:rPr>
              <w:t>2020</w:t>
            </w:r>
            <w:r w:rsidRPr="00684478">
              <w:rPr>
                <w:rFonts w:ascii="Times New Roman" w:hAnsi="Times New Roman"/>
                <w:b/>
                <w:sz w:val="18"/>
                <w:szCs w:val="18"/>
              </w:rPr>
              <w:t xml:space="preserve"> рік та затвердження заходів за результатами його розгляду.</w:t>
            </w:r>
          </w:p>
        </w:tc>
        <w:tc>
          <w:tcPr>
            <w:tcW w:w="212" w:type="pct"/>
            <w:gridSpan w:val="2"/>
            <w:tcBorders>
              <w:top w:val="single" w:sz="4" w:space="0" w:color="000000"/>
              <w:left w:val="single" w:sz="4" w:space="0" w:color="000000"/>
              <w:bottom w:val="single" w:sz="4" w:space="0" w:color="000000"/>
              <w:tl2br w:val="single" w:sz="4" w:space="0" w:color="000000"/>
              <w:tr2bl w:val="single" w:sz="4" w:space="0" w:color="000000"/>
            </w:tcBorders>
            <w:shd w:val="clear" w:color="auto" w:fill="000000"/>
            <w:vAlign w:val="center"/>
          </w:tcPr>
          <w:p w:rsidR="006A6C00" w:rsidRPr="00905DD1" w:rsidRDefault="003360FC" w:rsidP="00337CFF">
            <w:pPr>
              <w:rPr>
                <w:rFonts w:ascii="Cambria" w:hAnsi="Cambria"/>
                <w:sz w:val="18"/>
                <w:szCs w:val="22"/>
              </w:rPr>
            </w:pPr>
          </w:p>
        </w:tc>
        <w:tc>
          <w:tcPr>
            <w:tcW w:w="489" w:type="pct"/>
            <w:gridSpan w:val="2"/>
            <w:tcBorders>
              <w:top w:val="single" w:sz="4" w:space="0" w:color="000000"/>
              <w:left w:val="single" w:sz="4" w:space="0" w:color="000000"/>
              <w:bottom w:val="single" w:sz="4" w:space="0" w:color="000000"/>
              <w:tl2br w:val="single" w:sz="4" w:space="0" w:color="000000"/>
              <w:tr2bl w:val="single" w:sz="4" w:space="0" w:color="000000"/>
            </w:tcBorders>
            <w:shd w:val="clear" w:color="auto" w:fill="000000"/>
            <w:vAlign w:val="center"/>
          </w:tcPr>
          <w:p w:rsidR="006A6C00" w:rsidRPr="00905DD1" w:rsidRDefault="003360FC" w:rsidP="00337CFF">
            <w:pPr>
              <w:rPr>
                <w:rFonts w:ascii="Cambria" w:hAnsi="Cambria"/>
                <w:sz w:val="18"/>
                <w:szCs w:val="22"/>
              </w:rPr>
            </w:pPr>
          </w:p>
        </w:tc>
        <w:tc>
          <w:tcPr>
            <w:tcW w:w="536" w:type="pct"/>
            <w:tcBorders>
              <w:top w:val="single" w:sz="4" w:space="0" w:color="000000"/>
              <w:left w:val="single" w:sz="4" w:space="0" w:color="000000"/>
              <w:bottom w:val="single" w:sz="4" w:space="0" w:color="000000"/>
              <w:right w:val="single" w:sz="8" w:space="0" w:color="000000"/>
              <w:tl2br w:val="single" w:sz="4" w:space="0" w:color="000000"/>
              <w:tr2bl w:val="single" w:sz="4" w:space="0" w:color="000000"/>
            </w:tcBorders>
            <w:shd w:val="clear" w:color="auto" w:fill="000000"/>
            <w:vAlign w:val="center"/>
          </w:tcPr>
          <w:p w:rsidR="006A6C00" w:rsidRPr="00905DD1" w:rsidRDefault="003360FC" w:rsidP="00337CFF">
            <w:pPr>
              <w:rPr>
                <w:rFonts w:ascii="Cambria" w:hAnsi="Cambria"/>
                <w:sz w:val="18"/>
                <w:szCs w:val="22"/>
              </w:rPr>
            </w:pPr>
          </w:p>
        </w:tc>
      </w:tr>
      <w:tr w:rsidR="00B85CC3" w:rsidTr="00400C2D">
        <w:trPr>
          <w:cantSplit/>
          <w:trHeight w:hRule="exact" w:val="513"/>
        </w:trPr>
        <w:tc>
          <w:tcPr>
            <w:tcW w:w="270" w:type="pct"/>
            <w:tcBorders>
              <w:top w:val="single" w:sz="4" w:space="0" w:color="000000"/>
              <w:left w:val="single" w:sz="8" w:space="0" w:color="000000"/>
              <w:bottom w:val="single" w:sz="4" w:space="0" w:color="000000"/>
            </w:tcBorders>
          </w:tcPr>
          <w:p w:rsidR="006A6C00" w:rsidRPr="00905DD1" w:rsidRDefault="003360FC" w:rsidP="00337CFF">
            <w:pPr>
              <w:snapToGrid w:val="0"/>
              <w:jc w:val="center"/>
              <w:rPr>
                <w:rFonts w:ascii="Cambria" w:hAnsi="Cambria"/>
                <w:bCs/>
                <w:i/>
                <w:sz w:val="18"/>
                <w:szCs w:val="22"/>
              </w:rPr>
            </w:pPr>
          </w:p>
          <w:p w:rsidR="006A6C00" w:rsidRPr="00905DD1" w:rsidRDefault="003360FC" w:rsidP="00337CFF">
            <w:pPr>
              <w:snapToGrid w:val="0"/>
              <w:jc w:val="center"/>
              <w:rPr>
                <w:rFonts w:ascii="Cambria" w:hAnsi="Cambria"/>
                <w:bCs/>
                <w:i/>
                <w:sz w:val="18"/>
                <w:szCs w:val="22"/>
              </w:rPr>
            </w:pPr>
          </w:p>
          <w:p w:rsidR="006A6C00" w:rsidRPr="00905DD1" w:rsidRDefault="003360FC" w:rsidP="00337CFF">
            <w:pPr>
              <w:snapToGrid w:val="0"/>
              <w:jc w:val="center"/>
              <w:rPr>
                <w:rFonts w:ascii="Cambria" w:hAnsi="Cambria"/>
                <w:bCs/>
                <w:i/>
                <w:sz w:val="18"/>
                <w:szCs w:val="22"/>
              </w:rPr>
            </w:pPr>
          </w:p>
          <w:p w:rsidR="006A6C00" w:rsidRPr="00905DD1" w:rsidRDefault="003360FC" w:rsidP="00337CFF">
            <w:pPr>
              <w:snapToGrid w:val="0"/>
              <w:jc w:val="center"/>
              <w:rPr>
                <w:rFonts w:ascii="Cambria" w:hAnsi="Cambria"/>
                <w:bCs/>
                <w:i/>
                <w:sz w:val="18"/>
                <w:szCs w:val="22"/>
              </w:rPr>
            </w:pPr>
          </w:p>
        </w:tc>
        <w:tc>
          <w:tcPr>
            <w:tcW w:w="3493" w:type="pct"/>
            <w:tcBorders>
              <w:top w:val="single" w:sz="4" w:space="0" w:color="000000"/>
              <w:left w:val="single" w:sz="4" w:space="0" w:color="000000"/>
              <w:bottom w:val="single" w:sz="4" w:space="0" w:color="000000"/>
            </w:tcBorders>
          </w:tcPr>
          <w:p w:rsidR="006A6C00" w:rsidRPr="00905DD1" w:rsidRDefault="00400C2D" w:rsidP="00FA0939">
            <w:pPr>
              <w:tabs>
                <w:tab w:val="left" w:pos="2130"/>
              </w:tabs>
              <w:jc w:val="both"/>
              <w:rPr>
                <w:rFonts w:ascii="Cambria" w:hAnsi="Cambria"/>
                <w:bCs/>
                <w:i/>
                <w:sz w:val="18"/>
                <w:szCs w:val="22"/>
              </w:rPr>
            </w:pPr>
            <w:r>
              <w:rPr>
                <w:rFonts w:ascii="Times New Roman" w:hAnsi="Times New Roman"/>
                <w:i/>
                <w:sz w:val="18"/>
                <w:szCs w:val="18"/>
              </w:rPr>
              <w:t xml:space="preserve">4. </w:t>
            </w:r>
            <w:r w:rsidR="00A60187" w:rsidRPr="00684478">
              <w:rPr>
                <w:rFonts w:ascii="Times New Roman" w:hAnsi="Times New Roman"/>
                <w:i/>
                <w:sz w:val="18"/>
                <w:szCs w:val="18"/>
              </w:rPr>
              <w:t xml:space="preserve">Висновки зовнішнього аудиту за </w:t>
            </w:r>
            <w:r w:rsidR="00AB25D6">
              <w:rPr>
                <w:rFonts w:ascii="Times New Roman" w:hAnsi="Times New Roman"/>
                <w:i/>
                <w:sz w:val="18"/>
                <w:szCs w:val="18"/>
              </w:rPr>
              <w:t>2020</w:t>
            </w:r>
            <w:r w:rsidR="00A60187" w:rsidRPr="00684478">
              <w:rPr>
                <w:rFonts w:ascii="Times New Roman" w:hAnsi="Times New Roman"/>
                <w:i/>
                <w:sz w:val="18"/>
                <w:szCs w:val="18"/>
              </w:rPr>
              <w:t xml:space="preserve"> рік та заходи за результа</w:t>
            </w:r>
            <w:r w:rsidR="00A60187" w:rsidRPr="00A60187">
              <w:rPr>
                <w:rFonts w:ascii="Times New Roman" w:hAnsi="Times New Roman"/>
                <w:i/>
                <w:sz w:val="18"/>
                <w:szCs w:val="18"/>
              </w:rPr>
              <w:t xml:space="preserve">тами його розгляду </w:t>
            </w:r>
            <w:r w:rsidR="00A60187">
              <w:rPr>
                <w:rFonts w:ascii="Times New Roman" w:hAnsi="Times New Roman"/>
                <w:i/>
                <w:sz w:val="18"/>
                <w:szCs w:val="18"/>
              </w:rPr>
              <w:t>–</w:t>
            </w:r>
            <w:r w:rsidR="00A60187" w:rsidRPr="00A60187">
              <w:rPr>
                <w:rFonts w:ascii="Times New Roman" w:hAnsi="Times New Roman"/>
                <w:i/>
                <w:sz w:val="18"/>
                <w:szCs w:val="18"/>
              </w:rPr>
              <w:t xml:space="preserve"> затвердити</w:t>
            </w:r>
            <w:r w:rsidR="00A60187">
              <w:rPr>
                <w:rFonts w:ascii="Times New Roman" w:hAnsi="Times New Roman"/>
                <w:i/>
                <w:sz w:val="18"/>
                <w:szCs w:val="18"/>
              </w:rPr>
              <w:t>.</w:t>
            </w:r>
          </w:p>
        </w:tc>
        <w:tc>
          <w:tcPr>
            <w:tcW w:w="212" w:type="pct"/>
            <w:gridSpan w:val="2"/>
            <w:tcBorders>
              <w:top w:val="single" w:sz="4" w:space="0" w:color="000000"/>
              <w:left w:val="single" w:sz="4" w:space="0" w:color="000000"/>
              <w:bottom w:val="single" w:sz="4" w:space="0" w:color="000000"/>
            </w:tcBorders>
            <w:vAlign w:val="center"/>
          </w:tcPr>
          <w:p w:rsidR="006A6C00" w:rsidRPr="00905DD1" w:rsidRDefault="003360FC" w:rsidP="00337CFF">
            <w:pPr>
              <w:rPr>
                <w:rFonts w:ascii="Cambria" w:hAnsi="Cambria"/>
                <w:sz w:val="18"/>
                <w:szCs w:val="22"/>
              </w:rPr>
            </w:pPr>
          </w:p>
        </w:tc>
        <w:tc>
          <w:tcPr>
            <w:tcW w:w="489" w:type="pct"/>
            <w:gridSpan w:val="2"/>
            <w:tcBorders>
              <w:top w:val="single" w:sz="4" w:space="0" w:color="000000"/>
              <w:left w:val="single" w:sz="4" w:space="0" w:color="000000"/>
              <w:bottom w:val="single" w:sz="4" w:space="0" w:color="000000"/>
            </w:tcBorders>
            <w:vAlign w:val="center"/>
          </w:tcPr>
          <w:p w:rsidR="006A6C00" w:rsidRPr="00905DD1" w:rsidRDefault="003360FC" w:rsidP="00337CFF">
            <w:pPr>
              <w:rPr>
                <w:rFonts w:ascii="Cambria" w:hAnsi="Cambria"/>
                <w:sz w:val="18"/>
                <w:szCs w:val="22"/>
              </w:rPr>
            </w:pPr>
          </w:p>
        </w:tc>
        <w:tc>
          <w:tcPr>
            <w:tcW w:w="536" w:type="pct"/>
            <w:tcBorders>
              <w:top w:val="single" w:sz="4" w:space="0" w:color="000000"/>
              <w:left w:val="single" w:sz="4" w:space="0" w:color="000000"/>
              <w:bottom w:val="single" w:sz="4" w:space="0" w:color="000000"/>
              <w:right w:val="single" w:sz="8" w:space="0" w:color="000000"/>
            </w:tcBorders>
            <w:vAlign w:val="center"/>
          </w:tcPr>
          <w:p w:rsidR="006A6C00" w:rsidRPr="00905DD1" w:rsidRDefault="003360FC" w:rsidP="00337CFF">
            <w:pPr>
              <w:rPr>
                <w:rFonts w:ascii="Cambria" w:hAnsi="Cambria"/>
                <w:sz w:val="18"/>
                <w:szCs w:val="22"/>
              </w:rPr>
            </w:pPr>
          </w:p>
        </w:tc>
      </w:tr>
      <w:tr w:rsidR="00B85CC3" w:rsidTr="00400C2D">
        <w:trPr>
          <w:cantSplit/>
          <w:trHeight w:hRule="exact" w:val="443"/>
        </w:trPr>
        <w:tc>
          <w:tcPr>
            <w:tcW w:w="270" w:type="pct"/>
            <w:tcBorders>
              <w:top w:val="single" w:sz="4" w:space="0" w:color="000000"/>
              <w:left w:val="single" w:sz="8" w:space="0" w:color="000000"/>
              <w:bottom w:val="single" w:sz="4" w:space="0" w:color="000000"/>
            </w:tcBorders>
          </w:tcPr>
          <w:p w:rsidR="006A6C00" w:rsidRPr="00905DD1" w:rsidRDefault="00400C2D" w:rsidP="00400C2D">
            <w:pPr>
              <w:snapToGrid w:val="0"/>
              <w:jc w:val="center"/>
              <w:rPr>
                <w:rFonts w:ascii="Cambria" w:hAnsi="Cambria"/>
                <w:b/>
                <w:i/>
                <w:sz w:val="18"/>
                <w:szCs w:val="22"/>
              </w:rPr>
            </w:pPr>
            <w:r>
              <w:rPr>
                <w:rFonts w:ascii="Cambria" w:hAnsi="Cambria"/>
                <w:b/>
                <w:i/>
                <w:sz w:val="18"/>
                <w:szCs w:val="22"/>
              </w:rPr>
              <w:t>5</w:t>
            </w:r>
            <w:r w:rsidR="00550E0A" w:rsidRPr="00905DD1">
              <w:rPr>
                <w:rFonts w:ascii="Cambria" w:hAnsi="Cambria"/>
                <w:b/>
                <w:i/>
                <w:sz w:val="18"/>
                <w:szCs w:val="22"/>
              </w:rPr>
              <w:t>.</w:t>
            </w:r>
          </w:p>
        </w:tc>
        <w:tc>
          <w:tcPr>
            <w:tcW w:w="3493" w:type="pct"/>
            <w:tcBorders>
              <w:top w:val="single" w:sz="4" w:space="0" w:color="000000"/>
              <w:left w:val="single" w:sz="4" w:space="0" w:color="000000"/>
              <w:bottom w:val="single" w:sz="4" w:space="0" w:color="000000"/>
            </w:tcBorders>
          </w:tcPr>
          <w:p w:rsidR="006A6C00" w:rsidRPr="00A60187" w:rsidRDefault="00A60187" w:rsidP="007240A4">
            <w:pPr>
              <w:widowControl w:val="0"/>
              <w:jc w:val="both"/>
              <w:rPr>
                <w:rFonts w:ascii="Times New Roman" w:hAnsi="Times New Roman"/>
                <w:color w:val="191919"/>
                <w:sz w:val="18"/>
                <w:szCs w:val="18"/>
              </w:rPr>
            </w:pPr>
            <w:r w:rsidRPr="00684478">
              <w:rPr>
                <w:rFonts w:ascii="Times New Roman" w:hAnsi="Times New Roman"/>
                <w:b/>
                <w:sz w:val="18"/>
                <w:szCs w:val="18"/>
              </w:rPr>
              <w:t xml:space="preserve">Затвердження річної фінансової звітності ПрАТ «ВКВ» за </w:t>
            </w:r>
            <w:r w:rsidR="00AB25D6">
              <w:rPr>
                <w:rFonts w:ascii="Times New Roman" w:hAnsi="Times New Roman"/>
                <w:b/>
                <w:sz w:val="18"/>
                <w:szCs w:val="18"/>
              </w:rPr>
              <w:t>2020</w:t>
            </w:r>
            <w:r w:rsidRPr="00684478">
              <w:rPr>
                <w:rFonts w:ascii="Times New Roman" w:hAnsi="Times New Roman"/>
                <w:b/>
                <w:sz w:val="18"/>
                <w:szCs w:val="18"/>
              </w:rPr>
              <w:t xml:space="preserve"> рік.</w:t>
            </w:r>
          </w:p>
        </w:tc>
        <w:tc>
          <w:tcPr>
            <w:tcW w:w="212" w:type="pct"/>
            <w:gridSpan w:val="2"/>
            <w:tcBorders>
              <w:top w:val="single" w:sz="4" w:space="0" w:color="000000"/>
              <w:left w:val="single" w:sz="4" w:space="0" w:color="000000"/>
              <w:bottom w:val="single" w:sz="4" w:space="0" w:color="auto"/>
              <w:tl2br w:val="single" w:sz="4" w:space="0" w:color="000000"/>
              <w:tr2bl w:val="single" w:sz="4" w:space="0" w:color="000000"/>
            </w:tcBorders>
            <w:shd w:val="clear" w:color="auto" w:fill="000000"/>
            <w:vAlign w:val="center"/>
          </w:tcPr>
          <w:p w:rsidR="006A6C00" w:rsidRPr="00905DD1" w:rsidRDefault="003360FC" w:rsidP="00337CFF">
            <w:pPr>
              <w:rPr>
                <w:rFonts w:ascii="Cambria" w:hAnsi="Cambria"/>
                <w:sz w:val="18"/>
                <w:szCs w:val="22"/>
              </w:rPr>
            </w:pPr>
          </w:p>
        </w:tc>
        <w:tc>
          <w:tcPr>
            <w:tcW w:w="489" w:type="pct"/>
            <w:gridSpan w:val="2"/>
            <w:tcBorders>
              <w:top w:val="single" w:sz="4" w:space="0" w:color="000000"/>
              <w:left w:val="single" w:sz="4" w:space="0" w:color="000000"/>
              <w:bottom w:val="single" w:sz="4" w:space="0" w:color="000000"/>
              <w:tl2br w:val="single" w:sz="4" w:space="0" w:color="000000"/>
              <w:tr2bl w:val="single" w:sz="4" w:space="0" w:color="000000"/>
            </w:tcBorders>
            <w:shd w:val="clear" w:color="auto" w:fill="000000"/>
            <w:vAlign w:val="center"/>
          </w:tcPr>
          <w:p w:rsidR="006A6C00" w:rsidRPr="00905DD1" w:rsidRDefault="003360FC" w:rsidP="00337CFF">
            <w:pPr>
              <w:rPr>
                <w:rFonts w:ascii="Cambria" w:hAnsi="Cambria"/>
                <w:sz w:val="18"/>
                <w:szCs w:val="22"/>
              </w:rPr>
            </w:pPr>
          </w:p>
        </w:tc>
        <w:tc>
          <w:tcPr>
            <w:tcW w:w="536" w:type="pct"/>
            <w:tcBorders>
              <w:top w:val="single" w:sz="4" w:space="0" w:color="000000"/>
              <w:left w:val="single" w:sz="4" w:space="0" w:color="000000"/>
              <w:bottom w:val="single" w:sz="4" w:space="0" w:color="000000"/>
              <w:right w:val="single" w:sz="8" w:space="0" w:color="000000"/>
              <w:tl2br w:val="single" w:sz="4" w:space="0" w:color="000000"/>
              <w:tr2bl w:val="single" w:sz="4" w:space="0" w:color="000000"/>
            </w:tcBorders>
            <w:shd w:val="clear" w:color="auto" w:fill="000000"/>
            <w:vAlign w:val="center"/>
          </w:tcPr>
          <w:p w:rsidR="006A6C00" w:rsidRPr="00905DD1" w:rsidRDefault="003360FC" w:rsidP="00337CFF">
            <w:pPr>
              <w:rPr>
                <w:rFonts w:ascii="Cambria" w:hAnsi="Cambria"/>
                <w:sz w:val="18"/>
                <w:szCs w:val="22"/>
              </w:rPr>
            </w:pPr>
          </w:p>
        </w:tc>
      </w:tr>
      <w:tr w:rsidR="00B85CC3" w:rsidTr="00400C2D">
        <w:trPr>
          <w:cantSplit/>
          <w:trHeight w:hRule="exact" w:val="369"/>
        </w:trPr>
        <w:tc>
          <w:tcPr>
            <w:tcW w:w="270" w:type="pct"/>
            <w:tcBorders>
              <w:top w:val="single" w:sz="4" w:space="0" w:color="000000"/>
              <w:left w:val="single" w:sz="8" w:space="0" w:color="000000"/>
              <w:bottom w:val="single" w:sz="4" w:space="0" w:color="000000"/>
            </w:tcBorders>
          </w:tcPr>
          <w:p w:rsidR="006A6C00" w:rsidRPr="00905DD1" w:rsidRDefault="003360FC" w:rsidP="00337CFF">
            <w:pPr>
              <w:snapToGrid w:val="0"/>
              <w:jc w:val="center"/>
              <w:rPr>
                <w:rFonts w:ascii="Cambria" w:hAnsi="Cambria"/>
                <w:bCs/>
                <w:i/>
                <w:sz w:val="18"/>
                <w:szCs w:val="22"/>
              </w:rPr>
            </w:pPr>
          </w:p>
          <w:p w:rsidR="006A6C00" w:rsidRPr="00905DD1" w:rsidRDefault="003360FC" w:rsidP="00337CFF">
            <w:pPr>
              <w:snapToGrid w:val="0"/>
              <w:jc w:val="center"/>
              <w:rPr>
                <w:rFonts w:ascii="Cambria" w:hAnsi="Cambria"/>
                <w:bCs/>
                <w:i/>
                <w:sz w:val="18"/>
                <w:szCs w:val="22"/>
              </w:rPr>
            </w:pPr>
          </w:p>
          <w:p w:rsidR="006A6C00" w:rsidRPr="00905DD1" w:rsidRDefault="003360FC" w:rsidP="00337CFF">
            <w:pPr>
              <w:snapToGrid w:val="0"/>
              <w:jc w:val="center"/>
              <w:rPr>
                <w:rFonts w:ascii="Cambria" w:hAnsi="Cambria"/>
                <w:bCs/>
                <w:i/>
                <w:sz w:val="18"/>
                <w:szCs w:val="22"/>
              </w:rPr>
            </w:pPr>
          </w:p>
          <w:p w:rsidR="006A6C00" w:rsidRPr="00905DD1" w:rsidRDefault="003360FC" w:rsidP="00337CFF">
            <w:pPr>
              <w:snapToGrid w:val="0"/>
              <w:jc w:val="center"/>
              <w:rPr>
                <w:rFonts w:ascii="Cambria" w:hAnsi="Cambria"/>
                <w:bCs/>
                <w:i/>
                <w:sz w:val="18"/>
                <w:szCs w:val="22"/>
              </w:rPr>
            </w:pPr>
          </w:p>
          <w:p w:rsidR="006A6C00" w:rsidRPr="00905DD1" w:rsidRDefault="003360FC" w:rsidP="00337CFF">
            <w:pPr>
              <w:snapToGrid w:val="0"/>
              <w:jc w:val="center"/>
              <w:rPr>
                <w:rFonts w:ascii="Cambria" w:hAnsi="Cambria"/>
                <w:bCs/>
                <w:i/>
                <w:sz w:val="18"/>
                <w:szCs w:val="22"/>
              </w:rPr>
            </w:pPr>
          </w:p>
          <w:p w:rsidR="006A6C00" w:rsidRPr="00905DD1" w:rsidRDefault="003360FC" w:rsidP="00337CFF">
            <w:pPr>
              <w:snapToGrid w:val="0"/>
              <w:jc w:val="center"/>
              <w:rPr>
                <w:rFonts w:ascii="Cambria" w:hAnsi="Cambria"/>
                <w:bCs/>
                <w:i/>
                <w:sz w:val="18"/>
                <w:szCs w:val="22"/>
              </w:rPr>
            </w:pPr>
          </w:p>
          <w:p w:rsidR="006A6C00" w:rsidRPr="00905DD1" w:rsidRDefault="003360FC" w:rsidP="00337CFF">
            <w:pPr>
              <w:snapToGrid w:val="0"/>
              <w:jc w:val="center"/>
              <w:rPr>
                <w:rFonts w:ascii="Cambria" w:hAnsi="Cambria"/>
                <w:bCs/>
                <w:i/>
                <w:sz w:val="18"/>
                <w:szCs w:val="22"/>
              </w:rPr>
            </w:pPr>
          </w:p>
        </w:tc>
        <w:tc>
          <w:tcPr>
            <w:tcW w:w="3493" w:type="pct"/>
            <w:tcBorders>
              <w:top w:val="single" w:sz="4" w:space="0" w:color="000000"/>
              <w:left w:val="single" w:sz="4" w:space="0" w:color="000000"/>
              <w:bottom w:val="single" w:sz="4" w:space="0" w:color="000000"/>
              <w:right w:val="single" w:sz="4" w:space="0" w:color="auto"/>
            </w:tcBorders>
          </w:tcPr>
          <w:p w:rsidR="00FA0939" w:rsidRPr="001C75CF" w:rsidRDefault="00400C2D" w:rsidP="00684478">
            <w:pPr>
              <w:pStyle w:val="21"/>
              <w:widowControl w:val="0"/>
              <w:tabs>
                <w:tab w:val="left" w:pos="0"/>
                <w:tab w:val="left" w:pos="720"/>
              </w:tabs>
              <w:jc w:val="both"/>
              <w:rPr>
                <w:rFonts w:ascii="Cambria" w:hAnsi="Cambria"/>
                <w:i/>
                <w:iCs/>
                <w:sz w:val="18"/>
                <w:szCs w:val="22"/>
              </w:rPr>
            </w:pPr>
            <w:r>
              <w:rPr>
                <w:i/>
                <w:iCs/>
                <w:sz w:val="18"/>
                <w:szCs w:val="18"/>
              </w:rPr>
              <w:t xml:space="preserve">5. </w:t>
            </w:r>
            <w:r w:rsidR="00A60187" w:rsidRPr="00684478">
              <w:rPr>
                <w:i/>
                <w:iCs/>
                <w:sz w:val="18"/>
                <w:szCs w:val="18"/>
              </w:rPr>
              <w:t xml:space="preserve">Річну фінансову звітність ПрАТ «ВКВ» за </w:t>
            </w:r>
            <w:r w:rsidR="00AB25D6">
              <w:rPr>
                <w:i/>
                <w:iCs/>
                <w:sz w:val="18"/>
                <w:szCs w:val="18"/>
              </w:rPr>
              <w:t>2020</w:t>
            </w:r>
            <w:r w:rsidR="00A60187" w:rsidRPr="00684478">
              <w:rPr>
                <w:i/>
                <w:iCs/>
                <w:sz w:val="18"/>
                <w:szCs w:val="18"/>
              </w:rPr>
              <w:t xml:space="preserve"> рік – затвердити</w:t>
            </w:r>
            <w:r w:rsidR="00A60187">
              <w:rPr>
                <w:i/>
                <w:iCs/>
                <w:sz w:val="18"/>
                <w:szCs w:val="18"/>
              </w:rPr>
              <w:t>.</w:t>
            </w:r>
          </w:p>
        </w:tc>
        <w:tc>
          <w:tcPr>
            <w:tcW w:w="212" w:type="pct"/>
            <w:gridSpan w:val="2"/>
            <w:tcBorders>
              <w:top w:val="single" w:sz="4" w:space="0" w:color="auto"/>
              <w:left w:val="single" w:sz="4" w:space="0" w:color="auto"/>
              <w:bottom w:val="single" w:sz="4" w:space="0" w:color="auto"/>
              <w:right w:val="single" w:sz="4" w:space="0" w:color="auto"/>
            </w:tcBorders>
            <w:vAlign w:val="center"/>
          </w:tcPr>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p w:rsidR="006A6C00" w:rsidRPr="00905DD1" w:rsidRDefault="003360FC" w:rsidP="00337CFF">
            <w:pPr>
              <w:rPr>
                <w:rFonts w:ascii="Cambria" w:hAnsi="Cambria"/>
                <w:sz w:val="18"/>
                <w:szCs w:val="22"/>
              </w:rPr>
            </w:pPr>
          </w:p>
        </w:tc>
        <w:tc>
          <w:tcPr>
            <w:tcW w:w="489" w:type="pct"/>
            <w:gridSpan w:val="2"/>
            <w:tcBorders>
              <w:top w:val="single" w:sz="4" w:space="0" w:color="000000"/>
              <w:left w:val="single" w:sz="4" w:space="0" w:color="auto"/>
              <w:bottom w:val="single" w:sz="4" w:space="0" w:color="000000"/>
            </w:tcBorders>
            <w:vAlign w:val="center"/>
          </w:tcPr>
          <w:p w:rsidR="006A6C00" w:rsidRPr="00905DD1" w:rsidRDefault="003360FC" w:rsidP="00337CFF">
            <w:pPr>
              <w:rPr>
                <w:rFonts w:ascii="Cambria" w:hAnsi="Cambria"/>
                <w:sz w:val="18"/>
                <w:szCs w:val="22"/>
              </w:rPr>
            </w:pPr>
          </w:p>
        </w:tc>
        <w:tc>
          <w:tcPr>
            <w:tcW w:w="536" w:type="pct"/>
            <w:tcBorders>
              <w:top w:val="single" w:sz="4" w:space="0" w:color="000000"/>
              <w:left w:val="single" w:sz="4" w:space="0" w:color="000000"/>
              <w:bottom w:val="single" w:sz="4" w:space="0" w:color="000000"/>
              <w:right w:val="single" w:sz="8" w:space="0" w:color="000000"/>
            </w:tcBorders>
            <w:vAlign w:val="center"/>
          </w:tcPr>
          <w:p w:rsidR="006A6C00" w:rsidRPr="00905DD1" w:rsidRDefault="003360FC" w:rsidP="00337CFF">
            <w:pPr>
              <w:rPr>
                <w:rFonts w:ascii="Cambria" w:hAnsi="Cambria"/>
                <w:sz w:val="18"/>
                <w:szCs w:val="22"/>
              </w:rPr>
            </w:pPr>
          </w:p>
        </w:tc>
      </w:tr>
      <w:tr w:rsidR="00B85CC3" w:rsidTr="00400C2D">
        <w:trPr>
          <w:cantSplit/>
          <w:trHeight w:hRule="exact" w:val="511"/>
        </w:trPr>
        <w:tc>
          <w:tcPr>
            <w:tcW w:w="270" w:type="pct"/>
            <w:tcBorders>
              <w:top w:val="single" w:sz="4" w:space="0" w:color="000000"/>
              <w:left w:val="single" w:sz="8" w:space="0" w:color="000000"/>
              <w:bottom w:val="single" w:sz="4" w:space="0" w:color="000000"/>
            </w:tcBorders>
          </w:tcPr>
          <w:p w:rsidR="005A6CDF" w:rsidRPr="00905DD1" w:rsidRDefault="007A7AE5" w:rsidP="007A7AE5">
            <w:pPr>
              <w:snapToGrid w:val="0"/>
              <w:jc w:val="center"/>
              <w:rPr>
                <w:rFonts w:ascii="Cambria" w:hAnsi="Cambria"/>
                <w:b/>
                <w:bCs/>
                <w:i/>
                <w:sz w:val="18"/>
                <w:szCs w:val="22"/>
              </w:rPr>
            </w:pPr>
            <w:r>
              <w:rPr>
                <w:rFonts w:ascii="Cambria" w:hAnsi="Cambria"/>
                <w:b/>
                <w:bCs/>
                <w:i/>
                <w:sz w:val="18"/>
                <w:szCs w:val="22"/>
              </w:rPr>
              <w:t>6</w:t>
            </w:r>
            <w:r w:rsidR="00550E0A" w:rsidRPr="00905DD1">
              <w:rPr>
                <w:rFonts w:ascii="Cambria" w:hAnsi="Cambria"/>
                <w:b/>
                <w:bCs/>
                <w:i/>
                <w:sz w:val="18"/>
                <w:szCs w:val="22"/>
              </w:rPr>
              <w:t>.</w:t>
            </w:r>
          </w:p>
        </w:tc>
        <w:tc>
          <w:tcPr>
            <w:tcW w:w="3493" w:type="pct"/>
            <w:tcBorders>
              <w:top w:val="single" w:sz="4" w:space="0" w:color="000000"/>
              <w:left w:val="single" w:sz="4" w:space="0" w:color="000000"/>
              <w:bottom w:val="single" w:sz="4" w:space="0" w:color="000000"/>
              <w:right w:val="single" w:sz="4" w:space="0" w:color="auto"/>
            </w:tcBorders>
          </w:tcPr>
          <w:p w:rsidR="007240A4" w:rsidRPr="00A60187" w:rsidRDefault="00A60187" w:rsidP="007240A4">
            <w:pPr>
              <w:pStyle w:val="af1"/>
              <w:jc w:val="both"/>
              <w:rPr>
                <w:b/>
                <w:color w:val="191919"/>
                <w:sz w:val="18"/>
                <w:szCs w:val="18"/>
              </w:rPr>
            </w:pPr>
            <w:r w:rsidRPr="00684478">
              <w:rPr>
                <w:b/>
                <w:sz w:val="18"/>
                <w:szCs w:val="18"/>
              </w:rPr>
              <w:t xml:space="preserve">Про розподіл прибутку (покриття збитків) за підсумками роботи Товариства за </w:t>
            </w:r>
            <w:r w:rsidR="00AB25D6">
              <w:rPr>
                <w:b/>
                <w:sz w:val="18"/>
                <w:szCs w:val="18"/>
              </w:rPr>
              <w:t>2020</w:t>
            </w:r>
            <w:r w:rsidRPr="00684478">
              <w:rPr>
                <w:b/>
                <w:sz w:val="18"/>
                <w:szCs w:val="18"/>
              </w:rPr>
              <w:t xml:space="preserve"> рік.</w:t>
            </w:r>
          </w:p>
          <w:p w:rsidR="009C1115" w:rsidRPr="001C75CF" w:rsidRDefault="003360FC" w:rsidP="009E583B">
            <w:pPr>
              <w:pStyle w:val="21"/>
              <w:widowControl w:val="0"/>
              <w:tabs>
                <w:tab w:val="left" w:pos="720"/>
              </w:tabs>
              <w:jc w:val="both"/>
              <w:rPr>
                <w:rFonts w:ascii="Cambria" w:eastAsia="MS Mincho" w:hAnsi="Cambria"/>
                <w:b/>
                <w:sz w:val="18"/>
                <w:szCs w:val="22"/>
              </w:rPr>
            </w:pPr>
          </w:p>
          <w:p w:rsidR="005A6CDF" w:rsidRPr="001C75CF" w:rsidRDefault="003360FC" w:rsidP="009E583B">
            <w:pPr>
              <w:pStyle w:val="21"/>
              <w:widowControl w:val="0"/>
              <w:tabs>
                <w:tab w:val="left" w:pos="720"/>
              </w:tabs>
              <w:jc w:val="both"/>
              <w:rPr>
                <w:rFonts w:ascii="Cambria" w:eastAsia="MS Mincho" w:hAnsi="Cambria"/>
                <w:b/>
                <w:sz w:val="18"/>
                <w:szCs w:val="22"/>
              </w:rPr>
            </w:pPr>
          </w:p>
        </w:tc>
        <w:tc>
          <w:tcPr>
            <w:tcW w:w="212"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5A6CDF" w:rsidRPr="00905DD1" w:rsidRDefault="003360FC" w:rsidP="00337CFF">
            <w:pPr>
              <w:rPr>
                <w:rFonts w:ascii="Cambria" w:hAnsi="Cambria"/>
                <w:sz w:val="18"/>
                <w:szCs w:val="22"/>
              </w:rPr>
            </w:pPr>
          </w:p>
        </w:tc>
        <w:tc>
          <w:tcPr>
            <w:tcW w:w="489" w:type="pct"/>
            <w:gridSpan w:val="2"/>
            <w:tcBorders>
              <w:top w:val="single" w:sz="4" w:space="0" w:color="000000"/>
              <w:left w:val="single" w:sz="4" w:space="0" w:color="auto"/>
              <w:bottom w:val="single" w:sz="4" w:space="0" w:color="000000"/>
            </w:tcBorders>
            <w:shd w:val="clear" w:color="auto" w:fill="000000"/>
            <w:vAlign w:val="center"/>
          </w:tcPr>
          <w:p w:rsidR="005A6CDF" w:rsidRPr="00905DD1" w:rsidRDefault="003360FC" w:rsidP="00337CFF">
            <w:pPr>
              <w:rPr>
                <w:rFonts w:ascii="Cambria" w:hAnsi="Cambria"/>
                <w:sz w:val="18"/>
                <w:szCs w:val="22"/>
              </w:rPr>
            </w:pPr>
          </w:p>
        </w:tc>
        <w:tc>
          <w:tcPr>
            <w:tcW w:w="536" w:type="pct"/>
            <w:tcBorders>
              <w:top w:val="single" w:sz="4" w:space="0" w:color="000000"/>
              <w:left w:val="single" w:sz="4" w:space="0" w:color="000000"/>
              <w:bottom w:val="single" w:sz="4" w:space="0" w:color="000000"/>
              <w:right w:val="single" w:sz="8" w:space="0" w:color="000000"/>
            </w:tcBorders>
            <w:shd w:val="clear" w:color="auto" w:fill="000000"/>
            <w:vAlign w:val="center"/>
          </w:tcPr>
          <w:p w:rsidR="005A6CDF" w:rsidRPr="00905DD1" w:rsidRDefault="003360FC" w:rsidP="00337CFF">
            <w:pPr>
              <w:rPr>
                <w:rFonts w:ascii="Cambria" w:hAnsi="Cambria"/>
                <w:sz w:val="18"/>
                <w:szCs w:val="22"/>
              </w:rPr>
            </w:pPr>
          </w:p>
        </w:tc>
      </w:tr>
      <w:tr w:rsidR="00B85CC3" w:rsidTr="00B46CE1">
        <w:trPr>
          <w:cantSplit/>
          <w:trHeight w:hRule="exact" w:val="932"/>
        </w:trPr>
        <w:tc>
          <w:tcPr>
            <w:tcW w:w="270" w:type="pct"/>
            <w:tcBorders>
              <w:top w:val="single" w:sz="4" w:space="0" w:color="000000"/>
              <w:left w:val="single" w:sz="8" w:space="0" w:color="000000"/>
              <w:bottom w:val="single" w:sz="4" w:space="0" w:color="000000"/>
            </w:tcBorders>
          </w:tcPr>
          <w:p w:rsidR="005A6CDF" w:rsidRPr="00905DD1" w:rsidRDefault="003360FC" w:rsidP="00337CFF">
            <w:pPr>
              <w:snapToGrid w:val="0"/>
              <w:jc w:val="center"/>
              <w:rPr>
                <w:rFonts w:ascii="Cambria" w:hAnsi="Cambria"/>
                <w:bCs/>
                <w:i/>
                <w:sz w:val="18"/>
                <w:szCs w:val="22"/>
              </w:rPr>
            </w:pPr>
          </w:p>
        </w:tc>
        <w:tc>
          <w:tcPr>
            <w:tcW w:w="3493" w:type="pct"/>
            <w:tcBorders>
              <w:top w:val="single" w:sz="4" w:space="0" w:color="000000"/>
              <w:left w:val="single" w:sz="4" w:space="0" w:color="000000"/>
              <w:bottom w:val="single" w:sz="4" w:space="0" w:color="000000"/>
              <w:right w:val="single" w:sz="4" w:space="0" w:color="auto"/>
            </w:tcBorders>
          </w:tcPr>
          <w:p w:rsidR="005A6CDF" w:rsidRPr="00B46CE1" w:rsidRDefault="00400C2D" w:rsidP="00684478">
            <w:pPr>
              <w:jc w:val="both"/>
              <w:rPr>
                <w:rFonts w:ascii="Times New Roman" w:hAnsi="Times New Roman"/>
                <w:i/>
                <w:sz w:val="18"/>
                <w:szCs w:val="18"/>
                <w:lang w:val="ru-RU"/>
              </w:rPr>
            </w:pPr>
            <w:r>
              <w:rPr>
                <w:rFonts w:ascii="Times New Roman" w:hAnsi="Times New Roman"/>
                <w:i/>
                <w:sz w:val="18"/>
                <w:szCs w:val="18"/>
              </w:rPr>
              <w:t xml:space="preserve">6. </w:t>
            </w:r>
            <w:r w:rsidR="00B46CE1" w:rsidRPr="00085AAF">
              <w:rPr>
                <w:rFonts w:ascii="Times New Roman" w:hAnsi="Times New Roman"/>
                <w:i/>
                <w:color w:val="000000"/>
                <w:sz w:val="20"/>
                <w:lang w:eastAsia="ru-RU"/>
              </w:rPr>
              <w:t xml:space="preserve">За підсумками 2020 року Товариством було отримано збиток у сумі </w:t>
            </w:r>
            <w:r w:rsidR="00C32605" w:rsidRPr="0019221C">
              <w:rPr>
                <w:rFonts w:ascii="Times New Roman" w:hAnsi="Times New Roman"/>
                <w:i/>
                <w:color w:val="000000"/>
                <w:sz w:val="20"/>
                <w:lang w:eastAsia="ru-RU"/>
              </w:rPr>
              <w:t>62 958 тисяч</w:t>
            </w:r>
            <w:r w:rsidR="00C32605" w:rsidRPr="00085AAF">
              <w:rPr>
                <w:rFonts w:ascii="Times New Roman" w:hAnsi="Times New Roman"/>
                <w:i/>
                <w:color w:val="000000"/>
                <w:sz w:val="20"/>
                <w:lang w:eastAsia="ru-RU"/>
              </w:rPr>
              <w:t xml:space="preserve"> </w:t>
            </w:r>
            <w:bookmarkStart w:id="0" w:name="_GoBack"/>
            <w:bookmarkEnd w:id="0"/>
            <w:r w:rsidR="00B46CE1" w:rsidRPr="00085AAF">
              <w:rPr>
                <w:rFonts w:ascii="Times New Roman" w:hAnsi="Times New Roman"/>
                <w:i/>
                <w:color w:val="000000"/>
                <w:sz w:val="20"/>
                <w:lang w:eastAsia="ru-RU"/>
              </w:rPr>
              <w:t>гривень. Оскільки Товариство отримало збитки, то дивіденди не нараховувати та не сплачувати</w:t>
            </w:r>
            <w:r w:rsidR="00B46CE1" w:rsidRPr="00B46CE1">
              <w:rPr>
                <w:rFonts w:ascii="Times New Roman" w:hAnsi="Times New Roman"/>
                <w:i/>
                <w:color w:val="000000"/>
                <w:sz w:val="20"/>
                <w:lang w:val="ru-RU" w:eastAsia="ru-RU"/>
              </w:rPr>
              <w:t>.</w:t>
            </w:r>
          </w:p>
        </w:tc>
        <w:tc>
          <w:tcPr>
            <w:tcW w:w="212" w:type="pct"/>
            <w:gridSpan w:val="2"/>
            <w:tcBorders>
              <w:top w:val="single" w:sz="4" w:space="0" w:color="auto"/>
              <w:left w:val="single" w:sz="4" w:space="0" w:color="auto"/>
              <w:bottom w:val="single" w:sz="4" w:space="0" w:color="auto"/>
              <w:right w:val="single" w:sz="4" w:space="0" w:color="auto"/>
            </w:tcBorders>
            <w:vAlign w:val="center"/>
          </w:tcPr>
          <w:p w:rsidR="005A6CDF" w:rsidRPr="00173A37" w:rsidRDefault="003360FC" w:rsidP="00337CFF">
            <w:pPr>
              <w:rPr>
                <w:bCs/>
                <w:i/>
                <w:sz w:val="18"/>
                <w:szCs w:val="18"/>
              </w:rPr>
            </w:pPr>
          </w:p>
        </w:tc>
        <w:tc>
          <w:tcPr>
            <w:tcW w:w="489" w:type="pct"/>
            <w:gridSpan w:val="2"/>
            <w:tcBorders>
              <w:top w:val="single" w:sz="4" w:space="0" w:color="000000"/>
              <w:left w:val="single" w:sz="4" w:space="0" w:color="auto"/>
              <w:bottom w:val="single" w:sz="4" w:space="0" w:color="000000"/>
            </w:tcBorders>
            <w:vAlign w:val="center"/>
          </w:tcPr>
          <w:p w:rsidR="005A6CDF" w:rsidRPr="00905DD1" w:rsidRDefault="003360FC" w:rsidP="00337CFF">
            <w:pPr>
              <w:rPr>
                <w:rFonts w:ascii="Cambria" w:hAnsi="Cambria"/>
                <w:sz w:val="18"/>
                <w:szCs w:val="22"/>
              </w:rPr>
            </w:pPr>
          </w:p>
        </w:tc>
        <w:tc>
          <w:tcPr>
            <w:tcW w:w="536" w:type="pct"/>
            <w:tcBorders>
              <w:top w:val="single" w:sz="4" w:space="0" w:color="000000"/>
              <w:left w:val="single" w:sz="4" w:space="0" w:color="000000"/>
              <w:bottom w:val="single" w:sz="4" w:space="0" w:color="000000"/>
              <w:right w:val="single" w:sz="8" w:space="0" w:color="000000"/>
            </w:tcBorders>
            <w:vAlign w:val="center"/>
          </w:tcPr>
          <w:p w:rsidR="005A6CDF" w:rsidRPr="00905DD1" w:rsidRDefault="003360FC" w:rsidP="00337CFF">
            <w:pPr>
              <w:rPr>
                <w:rFonts w:ascii="Cambria" w:hAnsi="Cambria"/>
                <w:sz w:val="18"/>
                <w:szCs w:val="22"/>
              </w:rPr>
            </w:pPr>
          </w:p>
        </w:tc>
      </w:tr>
      <w:tr w:rsidR="007A7AE5" w:rsidTr="007A7AE5">
        <w:trPr>
          <w:cantSplit/>
          <w:trHeight w:hRule="exact" w:val="295"/>
        </w:trPr>
        <w:tc>
          <w:tcPr>
            <w:tcW w:w="270" w:type="pct"/>
            <w:tcBorders>
              <w:top w:val="single" w:sz="4" w:space="0" w:color="000000"/>
              <w:left w:val="single" w:sz="8" w:space="0" w:color="000000"/>
              <w:bottom w:val="single" w:sz="4" w:space="0" w:color="000000"/>
            </w:tcBorders>
          </w:tcPr>
          <w:p w:rsidR="007A7AE5" w:rsidRPr="00AB25D6" w:rsidRDefault="007A7AE5" w:rsidP="007A7AE5">
            <w:pPr>
              <w:snapToGrid w:val="0"/>
              <w:jc w:val="center"/>
              <w:rPr>
                <w:rFonts w:ascii="Cambria" w:hAnsi="Cambria"/>
                <w:b/>
                <w:bCs/>
                <w:i/>
                <w:sz w:val="18"/>
                <w:szCs w:val="22"/>
              </w:rPr>
            </w:pPr>
            <w:r w:rsidRPr="00AB25D6">
              <w:rPr>
                <w:rFonts w:ascii="Cambria" w:hAnsi="Cambria"/>
                <w:b/>
                <w:bCs/>
                <w:i/>
                <w:sz w:val="18"/>
                <w:szCs w:val="22"/>
              </w:rPr>
              <w:t>6.</w:t>
            </w:r>
          </w:p>
        </w:tc>
        <w:tc>
          <w:tcPr>
            <w:tcW w:w="3493" w:type="pct"/>
            <w:tcBorders>
              <w:top w:val="single" w:sz="4" w:space="0" w:color="000000"/>
              <w:left w:val="single" w:sz="4" w:space="0" w:color="000000"/>
              <w:bottom w:val="single" w:sz="4" w:space="0" w:color="000000"/>
              <w:right w:val="single" w:sz="4" w:space="0" w:color="auto"/>
            </w:tcBorders>
          </w:tcPr>
          <w:p w:rsidR="007A7AE5" w:rsidRPr="00AB25D6" w:rsidRDefault="007A7AE5" w:rsidP="007A7AE5">
            <w:pPr>
              <w:pStyle w:val="21"/>
              <w:widowControl w:val="0"/>
              <w:tabs>
                <w:tab w:val="left" w:pos="0"/>
                <w:tab w:val="left" w:pos="720"/>
              </w:tabs>
              <w:jc w:val="both"/>
              <w:rPr>
                <w:i/>
                <w:iCs/>
                <w:sz w:val="18"/>
                <w:szCs w:val="18"/>
              </w:rPr>
            </w:pPr>
            <w:r w:rsidRPr="00AB25D6">
              <w:rPr>
                <w:b/>
                <w:sz w:val="18"/>
              </w:rPr>
              <w:t>Розгляд питання щодо продажу раніше викуплених Товариством акцій</w:t>
            </w:r>
          </w:p>
        </w:tc>
        <w:tc>
          <w:tcPr>
            <w:tcW w:w="212" w:type="pct"/>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rsidR="007A7AE5" w:rsidRDefault="007A7AE5" w:rsidP="007A7AE5">
            <w:pPr>
              <w:rPr>
                <w:rFonts w:ascii="Cambria" w:hAnsi="Cambria"/>
                <w:sz w:val="18"/>
                <w:szCs w:val="22"/>
              </w:rPr>
            </w:pPr>
          </w:p>
        </w:tc>
        <w:tc>
          <w:tcPr>
            <w:tcW w:w="489" w:type="pct"/>
            <w:gridSpan w:val="2"/>
            <w:tcBorders>
              <w:top w:val="single" w:sz="4" w:space="0" w:color="000000"/>
              <w:left w:val="single" w:sz="4" w:space="0" w:color="auto"/>
              <w:bottom w:val="single" w:sz="4" w:space="0" w:color="000000"/>
            </w:tcBorders>
            <w:shd w:val="clear" w:color="auto" w:fill="000000" w:themeFill="text1"/>
            <w:vAlign w:val="center"/>
          </w:tcPr>
          <w:p w:rsidR="007A7AE5" w:rsidRPr="00905DD1" w:rsidRDefault="007A7AE5" w:rsidP="007A7AE5">
            <w:pPr>
              <w:rPr>
                <w:rFonts w:ascii="Cambria" w:hAnsi="Cambria"/>
                <w:sz w:val="18"/>
                <w:szCs w:val="22"/>
              </w:rPr>
            </w:pPr>
          </w:p>
        </w:tc>
        <w:tc>
          <w:tcPr>
            <w:tcW w:w="536" w:type="pct"/>
            <w:tcBorders>
              <w:top w:val="single" w:sz="4" w:space="0" w:color="000000"/>
              <w:left w:val="single" w:sz="4" w:space="0" w:color="000000"/>
              <w:bottom w:val="single" w:sz="4" w:space="0" w:color="000000"/>
              <w:right w:val="single" w:sz="8" w:space="0" w:color="000000"/>
            </w:tcBorders>
            <w:shd w:val="clear" w:color="auto" w:fill="000000" w:themeFill="text1"/>
            <w:vAlign w:val="center"/>
          </w:tcPr>
          <w:p w:rsidR="007A7AE5" w:rsidRPr="00905DD1" w:rsidRDefault="007A7AE5" w:rsidP="007A7AE5">
            <w:pPr>
              <w:rPr>
                <w:rFonts w:ascii="Cambria" w:hAnsi="Cambria"/>
                <w:sz w:val="18"/>
                <w:szCs w:val="22"/>
              </w:rPr>
            </w:pPr>
          </w:p>
        </w:tc>
      </w:tr>
      <w:tr w:rsidR="007A7AE5" w:rsidTr="007A7AE5">
        <w:trPr>
          <w:cantSplit/>
          <w:trHeight w:hRule="exact" w:val="1007"/>
        </w:trPr>
        <w:tc>
          <w:tcPr>
            <w:tcW w:w="270" w:type="pct"/>
            <w:tcBorders>
              <w:top w:val="single" w:sz="4" w:space="0" w:color="000000"/>
              <w:left w:val="single" w:sz="8" w:space="0" w:color="000000"/>
              <w:bottom w:val="single" w:sz="4" w:space="0" w:color="000000"/>
            </w:tcBorders>
          </w:tcPr>
          <w:p w:rsidR="007A7AE5" w:rsidRPr="00905DD1" w:rsidRDefault="007A7AE5" w:rsidP="007A7AE5">
            <w:pPr>
              <w:snapToGrid w:val="0"/>
              <w:jc w:val="center"/>
              <w:rPr>
                <w:rFonts w:ascii="Cambria" w:hAnsi="Cambria"/>
                <w:bCs/>
                <w:i/>
                <w:sz w:val="18"/>
                <w:szCs w:val="22"/>
              </w:rPr>
            </w:pPr>
          </w:p>
        </w:tc>
        <w:tc>
          <w:tcPr>
            <w:tcW w:w="3493" w:type="pct"/>
            <w:tcBorders>
              <w:top w:val="single" w:sz="4" w:space="0" w:color="000000"/>
              <w:left w:val="single" w:sz="4" w:space="0" w:color="000000"/>
              <w:bottom w:val="single" w:sz="4" w:space="0" w:color="000000"/>
              <w:right w:val="single" w:sz="4" w:space="0" w:color="auto"/>
            </w:tcBorders>
          </w:tcPr>
          <w:p w:rsidR="007A7AE5" w:rsidRPr="00AB25D6" w:rsidRDefault="007A7AE5" w:rsidP="007A7AE5">
            <w:pPr>
              <w:pStyle w:val="21"/>
              <w:widowControl w:val="0"/>
              <w:tabs>
                <w:tab w:val="left" w:pos="0"/>
                <w:tab w:val="left" w:pos="720"/>
              </w:tabs>
              <w:jc w:val="both"/>
              <w:rPr>
                <w:i/>
                <w:iCs/>
                <w:sz w:val="18"/>
                <w:szCs w:val="18"/>
              </w:rPr>
            </w:pPr>
            <w:r w:rsidRPr="00AB25D6">
              <w:rPr>
                <w:bCs/>
                <w:i/>
                <w:sz w:val="18"/>
              </w:rPr>
              <w:t>7.</w:t>
            </w:r>
            <w:r w:rsidRPr="00AB25D6">
              <w:rPr>
                <w:b/>
                <w:bCs/>
                <w:sz w:val="18"/>
              </w:rPr>
              <w:t xml:space="preserve"> </w:t>
            </w:r>
            <w:r w:rsidRPr="00AB25D6">
              <w:rPr>
                <w:bCs/>
                <w:i/>
                <w:sz w:val="18"/>
              </w:rPr>
              <w:t>Акції, раніше викуплені Товариством на вимогу акціонера, продати. Продаж таких акцій здійснити за ціною відповідно до ринкової їх вартості, визначеної відповідно до закону, станом на останній робочий день, що передує дню проведення Зборів</w:t>
            </w:r>
            <w:r>
              <w:rPr>
                <w:bCs/>
                <w:i/>
                <w:sz w:val="18"/>
              </w:rPr>
              <w:t>.</w:t>
            </w:r>
          </w:p>
        </w:tc>
        <w:tc>
          <w:tcPr>
            <w:tcW w:w="212" w:type="pct"/>
            <w:gridSpan w:val="2"/>
            <w:tcBorders>
              <w:top w:val="single" w:sz="4" w:space="0" w:color="auto"/>
              <w:left w:val="single" w:sz="4" w:space="0" w:color="auto"/>
              <w:bottom w:val="single" w:sz="4" w:space="0" w:color="auto"/>
              <w:right w:val="single" w:sz="4" w:space="0" w:color="auto"/>
            </w:tcBorders>
            <w:vAlign w:val="center"/>
          </w:tcPr>
          <w:p w:rsidR="007A7AE5" w:rsidRPr="00173A37" w:rsidRDefault="007A7AE5" w:rsidP="007A7AE5">
            <w:pPr>
              <w:rPr>
                <w:bCs/>
                <w:i/>
                <w:sz w:val="18"/>
                <w:szCs w:val="18"/>
              </w:rPr>
            </w:pPr>
          </w:p>
        </w:tc>
        <w:tc>
          <w:tcPr>
            <w:tcW w:w="489" w:type="pct"/>
            <w:gridSpan w:val="2"/>
            <w:tcBorders>
              <w:top w:val="single" w:sz="4" w:space="0" w:color="000000"/>
              <w:left w:val="single" w:sz="4" w:space="0" w:color="auto"/>
              <w:bottom w:val="single" w:sz="4" w:space="0" w:color="000000"/>
            </w:tcBorders>
            <w:vAlign w:val="center"/>
          </w:tcPr>
          <w:p w:rsidR="007A7AE5" w:rsidRPr="00905DD1" w:rsidRDefault="007A7AE5" w:rsidP="007A7AE5">
            <w:pPr>
              <w:rPr>
                <w:rFonts w:ascii="Cambria" w:hAnsi="Cambria"/>
                <w:sz w:val="18"/>
                <w:szCs w:val="22"/>
              </w:rPr>
            </w:pPr>
          </w:p>
        </w:tc>
        <w:tc>
          <w:tcPr>
            <w:tcW w:w="536" w:type="pct"/>
            <w:tcBorders>
              <w:top w:val="single" w:sz="4" w:space="0" w:color="000000"/>
              <w:left w:val="single" w:sz="4" w:space="0" w:color="000000"/>
              <w:bottom w:val="single" w:sz="4" w:space="0" w:color="000000"/>
              <w:right w:val="single" w:sz="8" w:space="0" w:color="000000"/>
            </w:tcBorders>
            <w:vAlign w:val="center"/>
          </w:tcPr>
          <w:p w:rsidR="007A7AE5" w:rsidRPr="00905DD1" w:rsidRDefault="007A7AE5" w:rsidP="007A7AE5">
            <w:pPr>
              <w:rPr>
                <w:rFonts w:ascii="Cambria" w:hAnsi="Cambria"/>
                <w:sz w:val="18"/>
                <w:szCs w:val="22"/>
              </w:rPr>
            </w:pPr>
          </w:p>
        </w:tc>
      </w:tr>
      <w:tr w:rsidR="007A7AE5" w:rsidTr="00400C2D">
        <w:trPr>
          <w:cantSplit/>
          <w:trHeight w:hRule="exact" w:val="306"/>
        </w:trPr>
        <w:tc>
          <w:tcPr>
            <w:tcW w:w="270" w:type="pct"/>
            <w:tcBorders>
              <w:top w:val="single" w:sz="4" w:space="0" w:color="000000"/>
              <w:left w:val="single" w:sz="8" w:space="0" w:color="000000"/>
              <w:bottom w:val="single" w:sz="4" w:space="0" w:color="000000"/>
            </w:tcBorders>
          </w:tcPr>
          <w:p w:rsidR="007A7AE5" w:rsidRPr="00905DD1" w:rsidRDefault="007A7AE5" w:rsidP="007A7AE5">
            <w:pPr>
              <w:snapToGrid w:val="0"/>
              <w:jc w:val="center"/>
              <w:rPr>
                <w:rFonts w:ascii="Cambria" w:hAnsi="Cambria"/>
                <w:b/>
                <w:bCs/>
                <w:i/>
                <w:sz w:val="18"/>
                <w:szCs w:val="22"/>
              </w:rPr>
            </w:pPr>
            <w:r>
              <w:rPr>
                <w:rFonts w:ascii="Cambria" w:hAnsi="Cambria"/>
                <w:b/>
                <w:bCs/>
                <w:i/>
                <w:sz w:val="18"/>
                <w:szCs w:val="22"/>
              </w:rPr>
              <w:t>8</w:t>
            </w:r>
            <w:r w:rsidRPr="00905DD1">
              <w:rPr>
                <w:rFonts w:ascii="Cambria" w:hAnsi="Cambria"/>
                <w:b/>
                <w:bCs/>
                <w:i/>
                <w:sz w:val="18"/>
                <w:szCs w:val="22"/>
              </w:rPr>
              <w:t>.</w:t>
            </w:r>
          </w:p>
        </w:tc>
        <w:tc>
          <w:tcPr>
            <w:tcW w:w="3493" w:type="pct"/>
            <w:tcBorders>
              <w:top w:val="single" w:sz="4" w:space="0" w:color="auto"/>
              <w:left w:val="single" w:sz="4" w:space="0" w:color="000000"/>
              <w:bottom w:val="single" w:sz="4" w:space="0" w:color="000000"/>
              <w:right w:val="single" w:sz="4" w:space="0" w:color="auto"/>
            </w:tcBorders>
          </w:tcPr>
          <w:p w:rsidR="007A7AE5" w:rsidRPr="00400C2D" w:rsidRDefault="007A7AE5" w:rsidP="007A7AE5">
            <w:pPr>
              <w:tabs>
                <w:tab w:val="left" w:pos="5672"/>
              </w:tabs>
              <w:rPr>
                <w:sz w:val="18"/>
              </w:rPr>
            </w:pPr>
            <w:r w:rsidRPr="00400C2D">
              <w:rPr>
                <w:rFonts w:ascii="Times New Roman" w:hAnsi="Times New Roman"/>
                <w:b/>
                <w:sz w:val="18"/>
              </w:rPr>
              <w:t>Про  вчинення Товариством значних правочинів.</w:t>
            </w:r>
          </w:p>
        </w:tc>
        <w:tc>
          <w:tcPr>
            <w:tcW w:w="212" w:type="pct"/>
            <w:gridSpan w:val="2"/>
            <w:tcBorders>
              <w:top w:val="single" w:sz="8" w:space="0" w:color="000000"/>
              <w:left w:val="single" w:sz="4" w:space="0" w:color="auto"/>
              <w:bottom w:val="single" w:sz="4" w:space="0" w:color="auto"/>
              <w:right w:val="single" w:sz="4" w:space="0" w:color="auto"/>
            </w:tcBorders>
            <w:shd w:val="clear" w:color="auto" w:fill="000000"/>
            <w:vAlign w:val="center"/>
          </w:tcPr>
          <w:p w:rsidR="007A7AE5" w:rsidRPr="00FA0939" w:rsidRDefault="007A7AE5" w:rsidP="007A7AE5">
            <w:pPr>
              <w:rPr>
                <w:rFonts w:ascii="Cambria" w:hAnsi="Cambria"/>
                <w:sz w:val="20"/>
                <w:szCs w:val="22"/>
              </w:rPr>
            </w:pPr>
          </w:p>
        </w:tc>
        <w:tc>
          <w:tcPr>
            <w:tcW w:w="489" w:type="pct"/>
            <w:gridSpan w:val="2"/>
            <w:tcBorders>
              <w:top w:val="single" w:sz="8" w:space="0" w:color="000000"/>
              <w:left w:val="single" w:sz="4" w:space="0" w:color="auto"/>
              <w:bottom w:val="single" w:sz="4" w:space="0" w:color="000000"/>
            </w:tcBorders>
            <w:shd w:val="clear" w:color="auto" w:fill="000000"/>
            <w:vAlign w:val="center"/>
          </w:tcPr>
          <w:p w:rsidR="007A7AE5" w:rsidRPr="00FA0939" w:rsidRDefault="007A7AE5" w:rsidP="007A7AE5">
            <w:pPr>
              <w:rPr>
                <w:rFonts w:ascii="Cambria" w:hAnsi="Cambria"/>
                <w:sz w:val="20"/>
                <w:szCs w:val="22"/>
              </w:rPr>
            </w:pPr>
          </w:p>
        </w:tc>
        <w:tc>
          <w:tcPr>
            <w:tcW w:w="536" w:type="pct"/>
            <w:tcBorders>
              <w:top w:val="single" w:sz="8" w:space="0" w:color="000000"/>
              <w:left w:val="single" w:sz="4" w:space="0" w:color="000000"/>
              <w:bottom w:val="single" w:sz="4" w:space="0" w:color="000000"/>
              <w:right w:val="single" w:sz="8" w:space="0" w:color="000000"/>
            </w:tcBorders>
            <w:shd w:val="clear" w:color="auto" w:fill="000000"/>
            <w:vAlign w:val="center"/>
          </w:tcPr>
          <w:p w:rsidR="007A7AE5" w:rsidRPr="00274455" w:rsidRDefault="007A7AE5" w:rsidP="007A7AE5">
            <w:pPr>
              <w:rPr>
                <w:rFonts w:ascii="Cambria" w:hAnsi="Cambria"/>
                <w:sz w:val="22"/>
                <w:szCs w:val="22"/>
              </w:rPr>
            </w:pPr>
          </w:p>
        </w:tc>
      </w:tr>
      <w:tr w:rsidR="007A7AE5" w:rsidTr="00331AD8">
        <w:trPr>
          <w:cantSplit/>
          <w:trHeight w:val="7966"/>
        </w:trPr>
        <w:tc>
          <w:tcPr>
            <w:tcW w:w="270" w:type="pct"/>
            <w:tcBorders>
              <w:top w:val="single" w:sz="4" w:space="0" w:color="000000"/>
              <w:left w:val="single" w:sz="8" w:space="0" w:color="000000"/>
              <w:bottom w:val="single" w:sz="4" w:space="0" w:color="auto"/>
            </w:tcBorders>
          </w:tcPr>
          <w:p w:rsidR="007A7AE5" w:rsidRDefault="007A7AE5" w:rsidP="007A7AE5">
            <w:pPr>
              <w:snapToGrid w:val="0"/>
              <w:jc w:val="center"/>
              <w:rPr>
                <w:rFonts w:ascii="Cambria" w:hAnsi="Cambria"/>
                <w:b/>
                <w:bCs/>
                <w:i/>
                <w:sz w:val="18"/>
                <w:szCs w:val="22"/>
              </w:rPr>
            </w:pPr>
          </w:p>
        </w:tc>
        <w:tc>
          <w:tcPr>
            <w:tcW w:w="3493" w:type="pct"/>
            <w:tcBorders>
              <w:top w:val="single" w:sz="4" w:space="0" w:color="auto"/>
              <w:left w:val="single" w:sz="4" w:space="0" w:color="000000"/>
              <w:bottom w:val="single" w:sz="4" w:space="0" w:color="auto"/>
              <w:right w:val="single" w:sz="4" w:space="0" w:color="auto"/>
            </w:tcBorders>
          </w:tcPr>
          <w:p w:rsidR="007A7AE5" w:rsidRPr="00400C2D" w:rsidRDefault="007A7AE5" w:rsidP="007A7AE5">
            <w:pPr>
              <w:widowControl w:val="0"/>
              <w:tabs>
                <w:tab w:val="left" w:pos="426"/>
                <w:tab w:val="left" w:pos="851"/>
                <w:tab w:val="left" w:pos="993"/>
              </w:tabs>
              <w:jc w:val="both"/>
              <w:rPr>
                <w:rFonts w:ascii="Times New Roman" w:hAnsi="Times New Roman"/>
                <w:sz w:val="18"/>
              </w:rPr>
            </w:pPr>
            <w:r>
              <w:rPr>
                <w:rFonts w:ascii="Times New Roman" w:hAnsi="Times New Roman"/>
                <w:bCs/>
                <w:i/>
                <w:sz w:val="18"/>
              </w:rPr>
              <w:t>8</w:t>
            </w:r>
            <w:r w:rsidRPr="00400C2D">
              <w:rPr>
                <w:rFonts w:ascii="Times New Roman" w:hAnsi="Times New Roman"/>
                <w:bCs/>
                <w:i/>
                <w:sz w:val="18"/>
              </w:rPr>
              <w:t xml:space="preserve">.Згідно ст. 70 Закону України "Про </w:t>
            </w:r>
            <w:proofErr w:type="spellStart"/>
            <w:r w:rsidRPr="00400C2D">
              <w:rPr>
                <w:rFonts w:ascii="Times New Roman" w:hAnsi="Times New Roman"/>
                <w:bCs/>
                <w:i/>
                <w:sz w:val="18"/>
              </w:rPr>
              <w:t>акцiонернi</w:t>
            </w:r>
            <w:proofErr w:type="spellEnd"/>
            <w:r w:rsidRPr="00400C2D">
              <w:rPr>
                <w:rFonts w:ascii="Times New Roman" w:hAnsi="Times New Roman"/>
                <w:bCs/>
                <w:i/>
                <w:sz w:val="18"/>
              </w:rPr>
              <w:t xml:space="preserve"> товариства" надати попередню згоду  на вчинення Товариством значних </w:t>
            </w:r>
            <w:proofErr w:type="spellStart"/>
            <w:r w:rsidRPr="00400C2D">
              <w:rPr>
                <w:rFonts w:ascii="Times New Roman" w:hAnsi="Times New Roman"/>
                <w:bCs/>
                <w:i/>
                <w:sz w:val="18"/>
              </w:rPr>
              <w:t>правочинiв</w:t>
            </w:r>
            <w:proofErr w:type="spellEnd"/>
            <w:r w:rsidRPr="00400C2D">
              <w:rPr>
                <w:rFonts w:ascii="Times New Roman" w:hAnsi="Times New Roman"/>
                <w:bCs/>
                <w:i/>
                <w:sz w:val="18"/>
              </w:rPr>
              <w:t>:</w:t>
            </w:r>
          </w:p>
          <w:p w:rsidR="007A7AE5" w:rsidRPr="00400C2D" w:rsidRDefault="007A7AE5" w:rsidP="007A7AE5">
            <w:pPr>
              <w:widowControl w:val="0"/>
              <w:tabs>
                <w:tab w:val="left" w:pos="426"/>
                <w:tab w:val="left" w:pos="851"/>
                <w:tab w:val="left" w:pos="993"/>
              </w:tabs>
              <w:jc w:val="both"/>
              <w:rPr>
                <w:rFonts w:ascii="Times New Roman" w:hAnsi="Times New Roman"/>
                <w:bCs/>
                <w:i/>
                <w:sz w:val="18"/>
              </w:rPr>
            </w:pPr>
            <w:r>
              <w:rPr>
                <w:rFonts w:ascii="Times New Roman" w:hAnsi="Times New Roman"/>
                <w:bCs/>
                <w:i/>
                <w:sz w:val="18"/>
              </w:rPr>
              <w:t>8</w:t>
            </w:r>
            <w:r w:rsidRPr="00400C2D">
              <w:rPr>
                <w:rFonts w:ascii="Times New Roman" w:hAnsi="Times New Roman"/>
                <w:bCs/>
                <w:i/>
                <w:sz w:val="18"/>
              </w:rPr>
              <w:t>.1.на поставку своєї продукції: компанії «</w:t>
            </w:r>
            <w:proofErr w:type="spellStart"/>
            <w:r w:rsidRPr="00400C2D">
              <w:rPr>
                <w:rFonts w:ascii="Times New Roman" w:hAnsi="Times New Roman"/>
                <w:bCs/>
                <w:i/>
                <w:sz w:val="18"/>
              </w:rPr>
              <w:t>Імерис</w:t>
            </w:r>
            <w:proofErr w:type="spellEnd"/>
            <w:r w:rsidRPr="00400C2D">
              <w:rPr>
                <w:rFonts w:ascii="Times New Roman" w:hAnsi="Times New Roman"/>
                <w:bCs/>
                <w:i/>
                <w:sz w:val="18"/>
              </w:rPr>
              <w:t xml:space="preserve"> </w:t>
            </w:r>
            <w:proofErr w:type="spellStart"/>
            <w:r w:rsidRPr="00400C2D">
              <w:rPr>
                <w:rFonts w:ascii="Times New Roman" w:hAnsi="Times New Roman"/>
                <w:bCs/>
                <w:i/>
                <w:sz w:val="18"/>
              </w:rPr>
              <w:t>Ріфракторі</w:t>
            </w:r>
            <w:proofErr w:type="spellEnd"/>
            <w:r w:rsidRPr="00400C2D">
              <w:rPr>
                <w:rFonts w:ascii="Times New Roman" w:hAnsi="Times New Roman"/>
                <w:bCs/>
                <w:i/>
                <w:sz w:val="18"/>
              </w:rPr>
              <w:t xml:space="preserve"> </w:t>
            </w:r>
            <w:proofErr w:type="spellStart"/>
            <w:r w:rsidRPr="00400C2D">
              <w:rPr>
                <w:rFonts w:ascii="Times New Roman" w:hAnsi="Times New Roman"/>
                <w:bCs/>
                <w:i/>
                <w:sz w:val="18"/>
              </w:rPr>
              <w:t>Мінералз</w:t>
            </w:r>
            <w:proofErr w:type="spellEnd"/>
            <w:r w:rsidRPr="00400C2D">
              <w:rPr>
                <w:rFonts w:ascii="Times New Roman" w:hAnsi="Times New Roman"/>
                <w:bCs/>
                <w:i/>
                <w:sz w:val="18"/>
              </w:rPr>
              <w:t xml:space="preserve"> </w:t>
            </w:r>
            <w:proofErr w:type="spellStart"/>
            <w:r w:rsidRPr="00400C2D">
              <w:rPr>
                <w:rFonts w:ascii="Times New Roman" w:hAnsi="Times New Roman"/>
                <w:bCs/>
                <w:i/>
                <w:sz w:val="18"/>
              </w:rPr>
              <w:t>Клерак</w:t>
            </w:r>
            <w:proofErr w:type="spellEnd"/>
            <w:r w:rsidRPr="00400C2D">
              <w:rPr>
                <w:rFonts w:ascii="Times New Roman" w:hAnsi="Times New Roman"/>
                <w:bCs/>
                <w:i/>
                <w:sz w:val="18"/>
              </w:rPr>
              <w:t>» на загальну суму, що не перевищуватиме  350 000 000,00 (триста п’ятдесят мільйонів) гривень або еквівалент цієї суми у іншій валюті;</w:t>
            </w:r>
            <w:r w:rsidRPr="00400C2D">
              <w:rPr>
                <w:rFonts w:ascii="Times New Roman" w:hAnsi="Times New Roman"/>
                <w:i/>
                <w:color w:val="0065A3"/>
                <w:sz w:val="18"/>
                <w:shd w:val="clear" w:color="auto" w:fill="DFE2E7"/>
              </w:rPr>
              <w:t xml:space="preserve"> </w:t>
            </w:r>
            <w:r w:rsidRPr="00400C2D">
              <w:rPr>
                <w:rFonts w:ascii="Times New Roman" w:hAnsi="Times New Roman"/>
                <w:bCs/>
                <w:i/>
                <w:sz w:val="18"/>
              </w:rPr>
              <w:t>та іншим контрагентам на загальну суму, що не перевищуватиме 300 000 000,00 (триста мільйонів) гривень або еквівалент цієї суми у іншій валюті;</w:t>
            </w:r>
          </w:p>
          <w:p w:rsidR="007A7AE5" w:rsidRPr="00400C2D" w:rsidRDefault="007A7AE5" w:rsidP="007A7AE5">
            <w:pPr>
              <w:widowControl w:val="0"/>
              <w:tabs>
                <w:tab w:val="left" w:pos="426"/>
                <w:tab w:val="left" w:pos="851"/>
                <w:tab w:val="left" w:pos="993"/>
              </w:tabs>
              <w:jc w:val="both"/>
              <w:rPr>
                <w:rFonts w:ascii="Times New Roman" w:hAnsi="Times New Roman"/>
                <w:i/>
                <w:color w:val="0065A3"/>
                <w:sz w:val="18"/>
                <w:shd w:val="clear" w:color="auto" w:fill="DFE2E7"/>
              </w:rPr>
            </w:pPr>
            <w:r>
              <w:rPr>
                <w:rFonts w:ascii="Times New Roman" w:hAnsi="Times New Roman"/>
                <w:bCs/>
                <w:i/>
                <w:sz w:val="18"/>
              </w:rPr>
              <w:t>8</w:t>
            </w:r>
            <w:r w:rsidRPr="00400C2D">
              <w:rPr>
                <w:rFonts w:ascii="Times New Roman" w:hAnsi="Times New Roman"/>
                <w:bCs/>
                <w:i/>
                <w:sz w:val="18"/>
              </w:rPr>
              <w:t>.2.на закупівлю послуг по збуту своєї продукції на загальну суму, що не перевищуватиме 150 000 000,00 (сто п’ятдесят  мільйонів) грн. або еквівалент цієї суми у іншій валюті</w:t>
            </w:r>
          </w:p>
          <w:p w:rsidR="007A7AE5" w:rsidRPr="00400C2D" w:rsidRDefault="007A7AE5" w:rsidP="007A7AE5">
            <w:pPr>
              <w:widowControl w:val="0"/>
              <w:tabs>
                <w:tab w:val="left" w:pos="426"/>
                <w:tab w:val="left" w:pos="851"/>
                <w:tab w:val="left" w:pos="993"/>
              </w:tabs>
              <w:jc w:val="both"/>
              <w:rPr>
                <w:rFonts w:ascii="Times New Roman" w:hAnsi="Times New Roman"/>
                <w:bCs/>
                <w:i/>
                <w:sz w:val="18"/>
              </w:rPr>
            </w:pPr>
            <w:r>
              <w:rPr>
                <w:rFonts w:ascii="Times New Roman" w:hAnsi="Times New Roman"/>
                <w:bCs/>
                <w:i/>
                <w:sz w:val="18"/>
              </w:rPr>
              <w:t>8</w:t>
            </w:r>
            <w:r w:rsidRPr="00400C2D">
              <w:rPr>
                <w:rFonts w:ascii="Times New Roman" w:hAnsi="Times New Roman"/>
                <w:bCs/>
                <w:i/>
                <w:sz w:val="18"/>
              </w:rPr>
              <w:t>.3.на придбання послуг та товарів для комбінату для забезпечення потреб виробництва продукції на загальну суму, що не перевищуватиме 600 000 000 (шістсот мільйонів) гривень або еквівалент цієї суми у іншій валюті;</w:t>
            </w:r>
          </w:p>
          <w:p w:rsidR="007A7AE5" w:rsidRPr="000E63CE" w:rsidRDefault="007A7AE5" w:rsidP="007A7AE5">
            <w:pPr>
              <w:widowControl w:val="0"/>
              <w:tabs>
                <w:tab w:val="left" w:pos="426"/>
                <w:tab w:val="left" w:pos="851"/>
                <w:tab w:val="left" w:pos="993"/>
              </w:tabs>
              <w:jc w:val="both"/>
              <w:rPr>
                <w:rFonts w:ascii="Times New Roman" w:hAnsi="Times New Roman"/>
                <w:bCs/>
                <w:i/>
                <w:sz w:val="18"/>
              </w:rPr>
            </w:pPr>
            <w:r>
              <w:rPr>
                <w:rFonts w:ascii="Times New Roman" w:hAnsi="Times New Roman"/>
                <w:bCs/>
                <w:i/>
                <w:sz w:val="18"/>
              </w:rPr>
              <w:t>8</w:t>
            </w:r>
            <w:r w:rsidRPr="00400C2D">
              <w:rPr>
                <w:rFonts w:ascii="Times New Roman" w:hAnsi="Times New Roman"/>
                <w:bCs/>
                <w:i/>
                <w:sz w:val="18"/>
              </w:rPr>
              <w:t xml:space="preserve">.4. на інші значні правочини, якщо гранична </w:t>
            </w:r>
            <w:proofErr w:type="spellStart"/>
            <w:r w:rsidRPr="00400C2D">
              <w:rPr>
                <w:rFonts w:ascii="Times New Roman" w:hAnsi="Times New Roman"/>
                <w:bCs/>
                <w:i/>
                <w:sz w:val="18"/>
              </w:rPr>
              <w:t>вартiсть</w:t>
            </w:r>
            <w:proofErr w:type="spellEnd"/>
            <w:r w:rsidRPr="00400C2D">
              <w:rPr>
                <w:rFonts w:ascii="Times New Roman" w:hAnsi="Times New Roman"/>
                <w:bCs/>
                <w:i/>
                <w:sz w:val="18"/>
              </w:rPr>
              <w:t xml:space="preserve"> майна або послуг, що є або буде предметом даних </w:t>
            </w:r>
            <w:proofErr w:type="spellStart"/>
            <w:r w:rsidRPr="00400C2D">
              <w:rPr>
                <w:rFonts w:ascii="Times New Roman" w:hAnsi="Times New Roman"/>
                <w:bCs/>
                <w:i/>
                <w:sz w:val="18"/>
              </w:rPr>
              <w:t>правочинiв</w:t>
            </w:r>
            <w:proofErr w:type="spellEnd"/>
            <w:r w:rsidRPr="00400C2D">
              <w:rPr>
                <w:rFonts w:ascii="Times New Roman" w:hAnsi="Times New Roman"/>
                <w:bCs/>
                <w:i/>
                <w:sz w:val="18"/>
              </w:rPr>
              <w:t xml:space="preserve"> буде становити </w:t>
            </w:r>
            <w:proofErr w:type="spellStart"/>
            <w:r w:rsidRPr="00400C2D">
              <w:rPr>
                <w:rFonts w:ascii="Times New Roman" w:hAnsi="Times New Roman"/>
                <w:bCs/>
                <w:i/>
                <w:sz w:val="18"/>
              </w:rPr>
              <w:t>вiд</w:t>
            </w:r>
            <w:proofErr w:type="spellEnd"/>
            <w:r w:rsidRPr="00400C2D">
              <w:rPr>
                <w:rFonts w:ascii="Times New Roman" w:hAnsi="Times New Roman"/>
                <w:bCs/>
                <w:i/>
                <w:sz w:val="18"/>
              </w:rPr>
              <w:t xml:space="preserve"> 25% до 50% </w:t>
            </w:r>
          </w:p>
          <w:p w:rsidR="007A7AE5" w:rsidRPr="00400C2D" w:rsidRDefault="007A7AE5" w:rsidP="007A7AE5">
            <w:pPr>
              <w:widowControl w:val="0"/>
              <w:tabs>
                <w:tab w:val="left" w:pos="426"/>
                <w:tab w:val="left" w:pos="851"/>
                <w:tab w:val="left" w:pos="993"/>
              </w:tabs>
              <w:jc w:val="both"/>
              <w:rPr>
                <w:rFonts w:ascii="Times New Roman" w:hAnsi="Times New Roman"/>
                <w:bCs/>
                <w:i/>
                <w:sz w:val="18"/>
              </w:rPr>
            </w:pPr>
            <w:proofErr w:type="spellStart"/>
            <w:r w:rsidRPr="00400C2D">
              <w:rPr>
                <w:rFonts w:ascii="Times New Roman" w:hAnsi="Times New Roman"/>
                <w:bCs/>
                <w:i/>
                <w:sz w:val="18"/>
              </w:rPr>
              <w:t>вартостi</w:t>
            </w:r>
            <w:proofErr w:type="spellEnd"/>
            <w:r w:rsidRPr="00400C2D">
              <w:rPr>
                <w:rFonts w:ascii="Times New Roman" w:hAnsi="Times New Roman"/>
                <w:bCs/>
                <w:i/>
                <w:sz w:val="18"/>
              </w:rPr>
              <w:t xml:space="preserve"> </w:t>
            </w:r>
            <w:proofErr w:type="spellStart"/>
            <w:r w:rsidRPr="00400C2D">
              <w:rPr>
                <w:rFonts w:ascii="Times New Roman" w:hAnsi="Times New Roman"/>
                <w:bCs/>
                <w:i/>
                <w:sz w:val="18"/>
              </w:rPr>
              <w:t>активiв</w:t>
            </w:r>
            <w:proofErr w:type="spellEnd"/>
            <w:r w:rsidRPr="00400C2D">
              <w:rPr>
                <w:rFonts w:ascii="Times New Roman" w:hAnsi="Times New Roman"/>
                <w:bCs/>
                <w:i/>
                <w:sz w:val="18"/>
              </w:rPr>
              <w:t xml:space="preserve"> Товариства за даними </w:t>
            </w:r>
            <w:proofErr w:type="spellStart"/>
            <w:r w:rsidRPr="00400C2D">
              <w:rPr>
                <w:rFonts w:ascii="Times New Roman" w:hAnsi="Times New Roman"/>
                <w:bCs/>
                <w:i/>
                <w:sz w:val="18"/>
              </w:rPr>
              <w:t>рiчної</w:t>
            </w:r>
            <w:proofErr w:type="spellEnd"/>
            <w:r w:rsidRPr="00400C2D">
              <w:rPr>
                <w:rFonts w:ascii="Times New Roman" w:hAnsi="Times New Roman"/>
                <w:bCs/>
                <w:i/>
                <w:sz w:val="18"/>
              </w:rPr>
              <w:t xml:space="preserve"> </w:t>
            </w:r>
            <w:proofErr w:type="spellStart"/>
            <w:r w:rsidRPr="00400C2D">
              <w:rPr>
                <w:rFonts w:ascii="Times New Roman" w:hAnsi="Times New Roman"/>
                <w:bCs/>
                <w:i/>
                <w:sz w:val="18"/>
              </w:rPr>
              <w:t>фiнансової</w:t>
            </w:r>
            <w:proofErr w:type="spellEnd"/>
            <w:r w:rsidRPr="00400C2D">
              <w:rPr>
                <w:rFonts w:ascii="Times New Roman" w:hAnsi="Times New Roman"/>
                <w:bCs/>
                <w:i/>
                <w:sz w:val="18"/>
              </w:rPr>
              <w:t xml:space="preserve"> </w:t>
            </w:r>
            <w:proofErr w:type="spellStart"/>
            <w:r w:rsidRPr="00400C2D">
              <w:rPr>
                <w:rFonts w:ascii="Times New Roman" w:hAnsi="Times New Roman"/>
                <w:bCs/>
                <w:i/>
                <w:sz w:val="18"/>
              </w:rPr>
              <w:t>звiтностi</w:t>
            </w:r>
            <w:proofErr w:type="spellEnd"/>
            <w:r w:rsidRPr="00400C2D">
              <w:rPr>
                <w:rFonts w:ascii="Times New Roman" w:hAnsi="Times New Roman"/>
                <w:bCs/>
                <w:i/>
                <w:sz w:val="18"/>
              </w:rPr>
              <w:t xml:space="preserve"> за </w:t>
            </w:r>
            <w:r>
              <w:rPr>
                <w:rFonts w:ascii="Times New Roman" w:hAnsi="Times New Roman"/>
                <w:bCs/>
                <w:i/>
                <w:sz w:val="18"/>
              </w:rPr>
              <w:t>2020</w:t>
            </w:r>
            <w:r w:rsidRPr="00400C2D">
              <w:rPr>
                <w:rFonts w:ascii="Times New Roman" w:hAnsi="Times New Roman"/>
                <w:bCs/>
                <w:i/>
                <w:sz w:val="18"/>
              </w:rPr>
              <w:t xml:space="preserve"> </w:t>
            </w:r>
            <w:proofErr w:type="spellStart"/>
            <w:r w:rsidRPr="00400C2D">
              <w:rPr>
                <w:rFonts w:ascii="Times New Roman" w:hAnsi="Times New Roman"/>
                <w:bCs/>
                <w:i/>
                <w:sz w:val="18"/>
              </w:rPr>
              <w:t>рiк</w:t>
            </w:r>
            <w:proofErr w:type="spellEnd"/>
            <w:r w:rsidRPr="00400C2D">
              <w:rPr>
                <w:rFonts w:ascii="Times New Roman" w:hAnsi="Times New Roman"/>
                <w:bCs/>
                <w:i/>
                <w:sz w:val="18"/>
              </w:rPr>
              <w:t xml:space="preserve">, включаючи: </w:t>
            </w:r>
          </w:p>
          <w:p w:rsidR="007A7AE5" w:rsidRPr="00400C2D" w:rsidRDefault="007A7AE5" w:rsidP="007A7AE5">
            <w:pPr>
              <w:widowControl w:val="0"/>
              <w:tabs>
                <w:tab w:val="left" w:pos="426"/>
                <w:tab w:val="left" w:pos="851"/>
                <w:tab w:val="left" w:pos="993"/>
              </w:tabs>
              <w:jc w:val="both"/>
              <w:rPr>
                <w:rFonts w:ascii="Times New Roman" w:hAnsi="Times New Roman"/>
                <w:bCs/>
                <w:i/>
                <w:sz w:val="18"/>
              </w:rPr>
            </w:pPr>
            <w:r>
              <w:rPr>
                <w:rFonts w:ascii="Times New Roman" w:hAnsi="Times New Roman"/>
                <w:bCs/>
                <w:i/>
                <w:sz w:val="18"/>
              </w:rPr>
              <w:t>8</w:t>
            </w:r>
            <w:r w:rsidRPr="00400C2D">
              <w:rPr>
                <w:rFonts w:ascii="Times New Roman" w:hAnsi="Times New Roman"/>
                <w:bCs/>
                <w:i/>
                <w:sz w:val="18"/>
              </w:rPr>
              <w:t>.4.1. правочини для забезпечення потреб виробництва: придбання сировини (каоліну), закупівлю газу, закупівлю альтернативного палива; закупівлю електричної енергії, придбання паливно-мастильних матеріалів, укладення договорів оренди;</w:t>
            </w:r>
          </w:p>
          <w:p w:rsidR="007A7AE5" w:rsidRPr="00400C2D" w:rsidRDefault="007A7AE5" w:rsidP="007A7AE5">
            <w:pPr>
              <w:widowControl w:val="0"/>
              <w:tabs>
                <w:tab w:val="left" w:pos="426"/>
                <w:tab w:val="left" w:pos="851"/>
                <w:tab w:val="left" w:pos="993"/>
              </w:tabs>
              <w:jc w:val="both"/>
              <w:rPr>
                <w:rFonts w:ascii="Times New Roman" w:hAnsi="Times New Roman"/>
                <w:bCs/>
                <w:i/>
                <w:sz w:val="18"/>
              </w:rPr>
            </w:pPr>
            <w:r>
              <w:rPr>
                <w:rFonts w:ascii="Times New Roman" w:hAnsi="Times New Roman"/>
                <w:bCs/>
                <w:i/>
                <w:sz w:val="18"/>
              </w:rPr>
              <w:t>8</w:t>
            </w:r>
            <w:r w:rsidRPr="00400C2D">
              <w:rPr>
                <w:rFonts w:ascii="Times New Roman" w:hAnsi="Times New Roman"/>
                <w:bCs/>
                <w:i/>
                <w:sz w:val="18"/>
              </w:rPr>
              <w:t xml:space="preserve">.4.2 </w:t>
            </w:r>
            <w:proofErr w:type="spellStart"/>
            <w:r w:rsidRPr="00400C2D">
              <w:rPr>
                <w:rFonts w:ascii="Times New Roman" w:hAnsi="Times New Roman"/>
                <w:bCs/>
                <w:i/>
                <w:sz w:val="18"/>
              </w:rPr>
              <w:t>кредитнi</w:t>
            </w:r>
            <w:proofErr w:type="spellEnd"/>
            <w:r w:rsidRPr="00400C2D">
              <w:rPr>
                <w:rFonts w:ascii="Times New Roman" w:hAnsi="Times New Roman"/>
                <w:bCs/>
                <w:i/>
                <w:sz w:val="18"/>
              </w:rPr>
              <w:t xml:space="preserve"> та </w:t>
            </w:r>
            <w:proofErr w:type="spellStart"/>
            <w:r w:rsidRPr="00400C2D">
              <w:rPr>
                <w:rFonts w:ascii="Times New Roman" w:hAnsi="Times New Roman"/>
                <w:bCs/>
                <w:i/>
                <w:sz w:val="18"/>
              </w:rPr>
              <w:t>депозитнi</w:t>
            </w:r>
            <w:proofErr w:type="spellEnd"/>
            <w:r w:rsidRPr="00400C2D">
              <w:rPr>
                <w:rFonts w:ascii="Times New Roman" w:hAnsi="Times New Roman"/>
                <w:bCs/>
                <w:i/>
                <w:sz w:val="18"/>
              </w:rPr>
              <w:t xml:space="preserve"> правочини, або </w:t>
            </w:r>
            <w:proofErr w:type="spellStart"/>
            <w:r w:rsidRPr="00400C2D">
              <w:rPr>
                <w:rFonts w:ascii="Times New Roman" w:hAnsi="Times New Roman"/>
                <w:bCs/>
                <w:i/>
                <w:sz w:val="18"/>
              </w:rPr>
              <w:t>змiни</w:t>
            </w:r>
            <w:proofErr w:type="spellEnd"/>
            <w:r w:rsidRPr="00400C2D">
              <w:rPr>
                <w:rFonts w:ascii="Times New Roman" w:hAnsi="Times New Roman"/>
                <w:bCs/>
                <w:i/>
                <w:sz w:val="18"/>
              </w:rPr>
              <w:t xml:space="preserve"> до них;</w:t>
            </w:r>
          </w:p>
          <w:p w:rsidR="007A7AE5" w:rsidRPr="00400C2D" w:rsidRDefault="007A7AE5" w:rsidP="007A7AE5">
            <w:pPr>
              <w:widowControl w:val="0"/>
              <w:tabs>
                <w:tab w:val="left" w:pos="426"/>
                <w:tab w:val="left" w:pos="851"/>
                <w:tab w:val="left" w:pos="993"/>
              </w:tabs>
              <w:jc w:val="both"/>
              <w:rPr>
                <w:rFonts w:ascii="Times New Roman" w:hAnsi="Times New Roman"/>
                <w:bCs/>
                <w:i/>
                <w:sz w:val="18"/>
              </w:rPr>
            </w:pPr>
            <w:r>
              <w:rPr>
                <w:rFonts w:ascii="Times New Roman" w:hAnsi="Times New Roman"/>
                <w:bCs/>
                <w:i/>
                <w:sz w:val="18"/>
              </w:rPr>
              <w:t>8</w:t>
            </w:r>
            <w:r w:rsidRPr="00400C2D">
              <w:rPr>
                <w:rFonts w:ascii="Times New Roman" w:hAnsi="Times New Roman"/>
                <w:bCs/>
                <w:i/>
                <w:sz w:val="18"/>
              </w:rPr>
              <w:t xml:space="preserve">.4.3 правочини щодо розпорядження </w:t>
            </w:r>
            <w:proofErr w:type="spellStart"/>
            <w:r w:rsidRPr="00400C2D">
              <w:rPr>
                <w:rFonts w:ascii="Times New Roman" w:hAnsi="Times New Roman"/>
                <w:bCs/>
                <w:i/>
                <w:sz w:val="18"/>
              </w:rPr>
              <w:t>нерухомiстю</w:t>
            </w:r>
            <w:proofErr w:type="spellEnd"/>
            <w:r w:rsidRPr="00400C2D">
              <w:rPr>
                <w:rFonts w:ascii="Times New Roman" w:hAnsi="Times New Roman"/>
                <w:bCs/>
                <w:i/>
                <w:sz w:val="18"/>
              </w:rPr>
              <w:t xml:space="preserve"> (придбання, продажу, оренди (суборенди);</w:t>
            </w:r>
          </w:p>
          <w:p w:rsidR="007A7AE5" w:rsidRPr="00400C2D" w:rsidRDefault="007A7AE5" w:rsidP="007A7AE5">
            <w:pPr>
              <w:widowControl w:val="0"/>
              <w:tabs>
                <w:tab w:val="left" w:pos="426"/>
                <w:tab w:val="left" w:pos="851"/>
                <w:tab w:val="left" w:pos="993"/>
              </w:tabs>
              <w:jc w:val="both"/>
              <w:rPr>
                <w:rFonts w:ascii="Times New Roman" w:hAnsi="Times New Roman"/>
                <w:bCs/>
                <w:i/>
                <w:sz w:val="18"/>
              </w:rPr>
            </w:pPr>
            <w:r>
              <w:rPr>
                <w:rFonts w:ascii="Times New Roman" w:hAnsi="Times New Roman"/>
                <w:bCs/>
                <w:i/>
                <w:sz w:val="18"/>
              </w:rPr>
              <w:t>8</w:t>
            </w:r>
            <w:r w:rsidRPr="00400C2D">
              <w:rPr>
                <w:rFonts w:ascii="Times New Roman" w:hAnsi="Times New Roman"/>
                <w:bCs/>
                <w:i/>
                <w:sz w:val="18"/>
              </w:rPr>
              <w:t>.4.4. правочини щодо розпорядження рухомим майном.</w:t>
            </w:r>
          </w:p>
          <w:p w:rsidR="007A7AE5" w:rsidRPr="00400C2D" w:rsidRDefault="007A7AE5" w:rsidP="007A7AE5">
            <w:pPr>
              <w:widowControl w:val="0"/>
              <w:tabs>
                <w:tab w:val="left" w:pos="426"/>
                <w:tab w:val="left" w:pos="851"/>
                <w:tab w:val="left" w:pos="993"/>
              </w:tabs>
              <w:jc w:val="both"/>
              <w:rPr>
                <w:rFonts w:ascii="Times New Roman" w:hAnsi="Times New Roman"/>
                <w:bCs/>
                <w:i/>
                <w:sz w:val="18"/>
              </w:rPr>
            </w:pPr>
            <w:r w:rsidRPr="00400C2D">
              <w:rPr>
                <w:rFonts w:ascii="Times New Roman" w:hAnsi="Times New Roman"/>
                <w:sz w:val="18"/>
              </w:rPr>
              <w:t xml:space="preserve"> </w:t>
            </w:r>
            <w:proofErr w:type="spellStart"/>
            <w:r w:rsidRPr="00400C2D">
              <w:rPr>
                <w:rFonts w:ascii="Times New Roman" w:hAnsi="Times New Roman"/>
                <w:bCs/>
                <w:i/>
                <w:sz w:val="18"/>
              </w:rPr>
              <w:t>Пiд</w:t>
            </w:r>
            <w:proofErr w:type="spellEnd"/>
            <w:r w:rsidRPr="00400C2D">
              <w:rPr>
                <w:rFonts w:ascii="Times New Roman" w:hAnsi="Times New Roman"/>
                <w:bCs/>
                <w:i/>
                <w:sz w:val="18"/>
              </w:rPr>
              <w:t xml:space="preserve"> значним правочином </w:t>
            </w:r>
            <w:proofErr w:type="spellStart"/>
            <w:r w:rsidRPr="00400C2D">
              <w:rPr>
                <w:rFonts w:ascii="Times New Roman" w:hAnsi="Times New Roman"/>
                <w:bCs/>
                <w:i/>
                <w:sz w:val="18"/>
              </w:rPr>
              <w:t>слiд</w:t>
            </w:r>
            <w:proofErr w:type="spellEnd"/>
            <w:r w:rsidRPr="00400C2D">
              <w:rPr>
                <w:rFonts w:ascii="Times New Roman" w:hAnsi="Times New Roman"/>
                <w:bCs/>
                <w:i/>
                <w:sz w:val="18"/>
              </w:rPr>
              <w:t xml:space="preserve">, також, </w:t>
            </w:r>
            <w:proofErr w:type="spellStart"/>
            <w:r w:rsidRPr="00400C2D">
              <w:rPr>
                <w:rFonts w:ascii="Times New Roman" w:hAnsi="Times New Roman"/>
                <w:bCs/>
                <w:i/>
                <w:sz w:val="18"/>
              </w:rPr>
              <w:t>розумiти</w:t>
            </w:r>
            <w:proofErr w:type="spellEnd"/>
            <w:r w:rsidRPr="00400C2D">
              <w:rPr>
                <w:rFonts w:ascii="Times New Roman" w:hAnsi="Times New Roman"/>
                <w:bCs/>
                <w:i/>
                <w:sz w:val="18"/>
              </w:rPr>
              <w:t xml:space="preserve"> вчинення пов'язаних з значними правочинами будь-яких </w:t>
            </w:r>
            <w:proofErr w:type="spellStart"/>
            <w:r w:rsidRPr="00400C2D">
              <w:rPr>
                <w:rFonts w:ascii="Times New Roman" w:hAnsi="Times New Roman"/>
                <w:bCs/>
                <w:i/>
                <w:sz w:val="18"/>
              </w:rPr>
              <w:t>iнших</w:t>
            </w:r>
            <w:proofErr w:type="spellEnd"/>
            <w:r w:rsidRPr="00400C2D">
              <w:rPr>
                <w:rFonts w:ascii="Times New Roman" w:hAnsi="Times New Roman"/>
                <w:bCs/>
                <w:i/>
                <w:sz w:val="18"/>
              </w:rPr>
              <w:t xml:space="preserve"> </w:t>
            </w:r>
            <w:proofErr w:type="spellStart"/>
            <w:r w:rsidRPr="00400C2D">
              <w:rPr>
                <w:rFonts w:ascii="Times New Roman" w:hAnsi="Times New Roman"/>
                <w:bCs/>
                <w:i/>
                <w:sz w:val="18"/>
              </w:rPr>
              <w:t>правочинiв</w:t>
            </w:r>
            <w:proofErr w:type="spellEnd"/>
            <w:r w:rsidRPr="00400C2D">
              <w:rPr>
                <w:rFonts w:ascii="Times New Roman" w:hAnsi="Times New Roman"/>
                <w:bCs/>
                <w:i/>
                <w:sz w:val="18"/>
              </w:rPr>
              <w:t xml:space="preserve">, </w:t>
            </w:r>
            <w:proofErr w:type="spellStart"/>
            <w:r w:rsidRPr="00400C2D">
              <w:rPr>
                <w:rFonts w:ascii="Times New Roman" w:hAnsi="Times New Roman"/>
                <w:bCs/>
                <w:i/>
                <w:sz w:val="18"/>
              </w:rPr>
              <w:t>договорiв</w:t>
            </w:r>
            <w:proofErr w:type="spellEnd"/>
            <w:r w:rsidRPr="00400C2D">
              <w:rPr>
                <w:rFonts w:ascii="Times New Roman" w:hAnsi="Times New Roman"/>
                <w:bCs/>
                <w:i/>
                <w:sz w:val="18"/>
              </w:rPr>
              <w:t xml:space="preserve"> i </w:t>
            </w:r>
            <w:proofErr w:type="spellStart"/>
            <w:r w:rsidRPr="00400C2D">
              <w:rPr>
                <w:rFonts w:ascii="Times New Roman" w:hAnsi="Times New Roman"/>
                <w:bCs/>
                <w:i/>
                <w:sz w:val="18"/>
              </w:rPr>
              <w:t>документiв</w:t>
            </w:r>
            <w:proofErr w:type="spellEnd"/>
            <w:r w:rsidRPr="00400C2D">
              <w:rPr>
                <w:rFonts w:ascii="Times New Roman" w:hAnsi="Times New Roman"/>
                <w:bCs/>
                <w:i/>
                <w:sz w:val="18"/>
              </w:rPr>
              <w:t xml:space="preserve">, додаткових угод (доповнень) до </w:t>
            </w:r>
            <w:proofErr w:type="spellStart"/>
            <w:r w:rsidRPr="00400C2D">
              <w:rPr>
                <w:rFonts w:ascii="Times New Roman" w:hAnsi="Times New Roman"/>
                <w:bCs/>
                <w:i/>
                <w:sz w:val="18"/>
              </w:rPr>
              <w:t>дiючих</w:t>
            </w:r>
            <w:proofErr w:type="spellEnd"/>
            <w:r w:rsidRPr="00400C2D">
              <w:rPr>
                <w:rFonts w:ascii="Times New Roman" w:hAnsi="Times New Roman"/>
                <w:bCs/>
                <w:i/>
                <w:sz w:val="18"/>
              </w:rPr>
              <w:t xml:space="preserve"> </w:t>
            </w:r>
            <w:proofErr w:type="spellStart"/>
            <w:r w:rsidRPr="00400C2D">
              <w:rPr>
                <w:rFonts w:ascii="Times New Roman" w:hAnsi="Times New Roman"/>
                <w:bCs/>
                <w:i/>
                <w:sz w:val="18"/>
              </w:rPr>
              <w:t>договорiв</w:t>
            </w:r>
            <w:proofErr w:type="spellEnd"/>
            <w:r w:rsidRPr="00400C2D">
              <w:rPr>
                <w:rFonts w:ascii="Times New Roman" w:hAnsi="Times New Roman"/>
                <w:bCs/>
                <w:i/>
                <w:sz w:val="18"/>
              </w:rPr>
              <w:t xml:space="preserve"> (угод/</w:t>
            </w:r>
            <w:proofErr w:type="spellStart"/>
            <w:r w:rsidRPr="00400C2D">
              <w:rPr>
                <w:rFonts w:ascii="Times New Roman" w:hAnsi="Times New Roman"/>
                <w:bCs/>
                <w:i/>
                <w:sz w:val="18"/>
              </w:rPr>
              <w:t>контрактiв</w:t>
            </w:r>
            <w:proofErr w:type="spellEnd"/>
            <w:r w:rsidRPr="00400C2D">
              <w:rPr>
                <w:rFonts w:ascii="Times New Roman" w:hAnsi="Times New Roman"/>
                <w:bCs/>
                <w:i/>
                <w:sz w:val="18"/>
              </w:rPr>
              <w:t xml:space="preserve">), що були </w:t>
            </w:r>
            <w:proofErr w:type="spellStart"/>
            <w:r w:rsidRPr="00400C2D">
              <w:rPr>
                <w:rFonts w:ascii="Times New Roman" w:hAnsi="Times New Roman"/>
                <w:bCs/>
                <w:i/>
                <w:sz w:val="18"/>
              </w:rPr>
              <w:t>укладенi</w:t>
            </w:r>
            <w:proofErr w:type="spellEnd"/>
            <w:r w:rsidRPr="00400C2D">
              <w:rPr>
                <w:rFonts w:ascii="Times New Roman" w:hAnsi="Times New Roman"/>
                <w:bCs/>
                <w:i/>
                <w:sz w:val="18"/>
              </w:rPr>
              <w:t xml:space="preserve"> Товариством або будуть вчинятися Товариством не </w:t>
            </w:r>
            <w:proofErr w:type="spellStart"/>
            <w:r w:rsidRPr="00400C2D">
              <w:rPr>
                <w:rFonts w:ascii="Times New Roman" w:hAnsi="Times New Roman"/>
                <w:bCs/>
                <w:i/>
                <w:sz w:val="18"/>
              </w:rPr>
              <w:t>пiзнiше</w:t>
            </w:r>
            <w:proofErr w:type="spellEnd"/>
            <w:r w:rsidRPr="00400C2D">
              <w:rPr>
                <w:rFonts w:ascii="Times New Roman" w:hAnsi="Times New Roman"/>
                <w:bCs/>
                <w:i/>
                <w:sz w:val="18"/>
              </w:rPr>
              <w:t xml:space="preserve"> наступних </w:t>
            </w:r>
            <w:proofErr w:type="spellStart"/>
            <w:r w:rsidRPr="00400C2D">
              <w:rPr>
                <w:rFonts w:ascii="Times New Roman" w:hAnsi="Times New Roman"/>
                <w:bCs/>
                <w:i/>
                <w:sz w:val="18"/>
              </w:rPr>
              <w:t>рiчних</w:t>
            </w:r>
            <w:proofErr w:type="spellEnd"/>
            <w:r w:rsidRPr="00400C2D">
              <w:rPr>
                <w:rFonts w:ascii="Times New Roman" w:hAnsi="Times New Roman"/>
                <w:bCs/>
                <w:i/>
                <w:sz w:val="18"/>
              </w:rPr>
              <w:t xml:space="preserve"> загальних </w:t>
            </w:r>
            <w:proofErr w:type="spellStart"/>
            <w:r w:rsidRPr="00400C2D">
              <w:rPr>
                <w:rFonts w:ascii="Times New Roman" w:hAnsi="Times New Roman"/>
                <w:bCs/>
                <w:i/>
                <w:sz w:val="18"/>
              </w:rPr>
              <w:t>зборiв</w:t>
            </w:r>
            <w:proofErr w:type="spellEnd"/>
            <w:r w:rsidRPr="00400C2D">
              <w:rPr>
                <w:rFonts w:ascii="Times New Roman" w:hAnsi="Times New Roman"/>
                <w:bCs/>
                <w:i/>
                <w:sz w:val="18"/>
              </w:rPr>
              <w:t xml:space="preserve"> </w:t>
            </w:r>
            <w:proofErr w:type="spellStart"/>
            <w:r w:rsidRPr="00400C2D">
              <w:rPr>
                <w:rFonts w:ascii="Times New Roman" w:hAnsi="Times New Roman"/>
                <w:bCs/>
                <w:i/>
                <w:sz w:val="18"/>
              </w:rPr>
              <w:t>акцiонерiв</w:t>
            </w:r>
            <w:proofErr w:type="spellEnd"/>
            <w:r w:rsidRPr="00400C2D">
              <w:rPr>
                <w:rFonts w:ascii="Times New Roman" w:hAnsi="Times New Roman"/>
                <w:bCs/>
                <w:i/>
                <w:sz w:val="18"/>
              </w:rPr>
              <w:t>. Надати попередню згоду на укладення вищезазначених значних правочинів протягом 1-го року з моменту проведення Зборів, з можливим збільшенням суми будь-якого такого значного правочину в залежності від кон’юнктури ринку, але не більше ніж на 15% від початкової суми такого  значного правочину.</w:t>
            </w:r>
          </w:p>
          <w:p w:rsidR="007A7AE5" w:rsidRPr="000E63CE" w:rsidRDefault="007A7AE5" w:rsidP="007A7AE5">
            <w:pPr>
              <w:widowControl w:val="0"/>
              <w:tabs>
                <w:tab w:val="left" w:pos="426"/>
                <w:tab w:val="left" w:pos="851"/>
                <w:tab w:val="left" w:pos="993"/>
              </w:tabs>
              <w:jc w:val="both"/>
              <w:rPr>
                <w:rFonts w:ascii="Times New Roman" w:hAnsi="Times New Roman"/>
                <w:bCs/>
                <w:i/>
                <w:sz w:val="18"/>
              </w:rPr>
            </w:pPr>
            <w:r>
              <w:rPr>
                <w:rFonts w:ascii="Times New Roman" w:hAnsi="Times New Roman"/>
                <w:bCs/>
                <w:i/>
                <w:sz w:val="18"/>
              </w:rPr>
              <w:t>8</w:t>
            </w:r>
            <w:r w:rsidRPr="00400C2D">
              <w:rPr>
                <w:rFonts w:ascii="Times New Roman" w:hAnsi="Times New Roman"/>
                <w:bCs/>
                <w:i/>
                <w:sz w:val="18"/>
              </w:rPr>
              <w:t>.5. Надати право підпису таких  правочинів від імені Товариства Голові Правління Товариства.</w:t>
            </w:r>
          </w:p>
        </w:tc>
        <w:tc>
          <w:tcPr>
            <w:tcW w:w="212" w:type="pct"/>
            <w:gridSpan w:val="2"/>
            <w:tcBorders>
              <w:top w:val="single" w:sz="8" w:space="0" w:color="000000"/>
              <w:left w:val="single" w:sz="4" w:space="0" w:color="auto"/>
              <w:bottom w:val="single" w:sz="4" w:space="0" w:color="auto"/>
              <w:right w:val="single" w:sz="4" w:space="0" w:color="auto"/>
            </w:tcBorders>
            <w:shd w:val="clear" w:color="auto" w:fill="auto"/>
            <w:vAlign w:val="center"/>
          </w:tcPr>
          <w:p w:rsidR="007A7AE5" w:rsidRPr="00FA0939" w:rsidRDefault="007A7AE5" w:rsidP="007A7AE5">
            <w:pPr>
              <w:rPr>
                <w:rFonts w:ascii="Cambria" w:hAnsi="Cambria"/>
                <w:sz w:val="20"/>
                <w:szCs w:val="22"/>
              </w:rPr>
            </w:pPr>
            <w:r>
              <w:rPr>
                <w:rFonts w:ascii="Cambria" w:hAnsi="Cambria"/>
                <w:sz w:val="18"/>
                <w:szCs w:val="22"/>
              </w:rPr>
              <w:t>+</w:t>
            </w:r>
          </w:p>
        </w:tc>
        <w:tc>
          <w:tcPr>
            <w:tcW w:w="489" w:type="pct"/>
            <w:gridSpan w:val="2"/>
            <w:tcBorders>
              <w:top w:val="single" w:sz="8" w:space="0" w:color="000000"/>
              <w:left w:val="single" w:sz="4" w:space="0" w:color="auto"/>
              <w:bottom w:val="single" w:sz="4" w:space="0" w:color="auto"/>
            </w:tcBorders>
            <w:shd w:val="clear" w:color="auto" w:fill="auto"/>
            <w:vAlign w:val="center"/>
          </w:tcPr>
          <w:p w:rsidR="007A7AE5" w:rsidRPr="00FA0939" w:rsidRDefault="007A7AE5" w:rsidP="007A7AE5">
            <w:pPr>
              <w:rPr>
                <w:rFonts w:ascii="Cambria" w:hAnsi="Cambria"/>
                <w:sz w:val="20"/>
                <w:szCs w:val="22"/>
              </w:rPr>
            </w:pPr>
          </w:p>
        </w:tc>
        <w:tc>
          <w:tcPr>
            <w:tcW w:w="536" w:type="pct"/>
            <w:tcBorders>
              <w:top w:val="single" w:sz="8" w:space="0" w:color="000000"/>
              <w:left w:val="single" w:sz="4" w:space="0" w:color="000000"/>
              <w:bottom w:val="single" w:sz="4" w:space="0" w:color="auto"/>
              <w:right w:val="single" w:sz="8" w:space="0" w:color="000000"/>
            </w:tcBorders>
            <w:shd w:val="clear" w:color="auto" w:fill="auto"/>
            <w:vAlign w:val="center"/>
          </w:tcPr>
          <w:p w:rsidR="007A7AE5" w:rsidRPr="00274455" w:rsidRDefault="007A7AE5" w:rsidP="007A7AE5">
            <w:pPr>
              <w:rPr>
                <w:rFonts w:ascii="Cambria" w:hAnsi="Cambria"/>
                <w:sz w:val="22"/>
                <w:szCs w:val="22"/>
              </w:rPr>
            </w:pPr>
          </w:p>
        </w:tc>
      </w:tr>
    </w:tbl>
    <w:p w:rsidR="007240A4" w:rsidRDefault="007240A4" w:rsidP="004B6F21">
      <w:pPr>
        <w:ind w:firstLine="11"/>
        <w:rPr>
          <w:rFonts w:ascii="Times New Roman" w:hAnsi="Times New Roman"/>
          <w:b/>
          <w:sz w:val="18"/>
        </w:rPr>
      </w:pPr>
    </w:p>
    <w:p w:rsidR="004B6F21" w:rsidRDefault="00550E0A" w:rsidP="004B6F21">
      <w:pPr>
        <w:ind w:firstLine="11"/>
        <w:rPr>
          <w:rFonts w:ascii="Times New Roman" w:hAnsi="Times New Roman"/>
          <w:b/>
          <w:sz w:val="18"/>
        </w:rPr>
      </w:pPr>
      <w:r w:rsidRPr="000A7A1C">
        <w:rPr>
          <w:rFonts w:ascii="Times New Roman" w:hAnsi="Times New Roman"/>
          <w:b/>
          <w:sz w:val="18"/>
        </w:rPr>
        <w:t>УВАГА! У разі в</w:t>
      </w:r>
      <w:r>
        <w:rPr>
          <w:rFonts w:ascii="Times New Roman" w:hAnsi="Times New Roman"/>
          <w:b/>
          <w:sz w:val="18"/>
        </w:rPr>
        <w:t>ідсутності особистого підпису акціонера бюлетень буде вважатися недійсним.</w:t>
      </w:r>
    </w:p>
    <w:p w:rsidR="00427BBA" w:rsidRDefault="00550E0A" w:rsidP="0081497F">
      <w:pPr>
        <w:ind w:firstLine="11"/>
        <w:rPr>
          <w:rFonts w:ascii="Times New Roman" w:hAnsi="Times New Roman"/>
          <w:b/>
          <w:sz w:val="18"/>
        </w:rPr>
      </w:pPr>
      <w:r w:rsidRPr="0081497F">
        <w:rPr>
          <w:rFonts w:ascii="Times New Roman" w:hAnsi="Times New Roman" w:hint="eastAsia"/>
          <w:b/>
          <w:sz w:val="18"/>
        </w:rPr>
        <w:t>Бюлетень</w:t>
      </w:r>
      <w:r w:rsidRPr="0081497F">
        <w:rPr>
          <w:rFonts w:ascii="Times New Roman" w:hAnsi="Times New Roman"/>
          <w:b/>
          <w:sz w:val="18"/>
        </w:rPr>
        <w:t xml:space="preserve"> має бути підписаний акціонером (представником акціонера)</w:t>
      </w:r>
      <w:r w:rsidR="00427BBA">
        <w:rPr>
          <w:rFonts w:ascii="Times New Roman" w:hAnsi="Times New Roman"/>
          <w:b/>
          <w:sz w:val="18"/>
        </w:rPr>
        <w:t xml:space="preserve"> та </w:t>
      </w:r>
      <w:r w:rsidR="00427BBA" w:rsidRPr="00427BBA">
        <w:rPr>
          <w:rFonts w:ascii="Times New Roman" w:hAnsi="Times New Roman"/>
          <w:b/>
          <w:sz w:val="18"/>
        </w:rPr>
        <w:t xml:space="preserve">має містити </w:t>
      </w:r>
      <w:r w:rsidR="000E63CE" w:rsidRPr="00427BBA">
        <w:rPr>
          <w:rFonts w:ascii="Times New Roman" w:hAnsi="Times New Roman"/>
          <w:b/>
          <w:sz w:val="18"/>
        </w:rPr>
        <w:t xml:space="preserve">Реквізити </w:t>
      </w:r>
      <w:r w:rsidR="00427BBA" w:rsidRPr="00427BBA">
        <w:rPr>
          <w:rFonts w:ascii="Times New Roman" w:hAnsi="Times New Roman"/>
          <w:b/>
          <w:sz w:val="18"/>
        </w:rPr>
        <w:t>акціонера (представника акціонера) та найменування юридичної особи у разі, якщо вона є акціонером</w:t>
      </w:r>
      <w:r w:rsidR="00427BBA">
        <w:rPr>
          <w:rFonts w:ascii="Times New Roman" w:hAnsi="Times New Roman"/>
          <w:b/>
          <w:sz w:val="18"/>
        </w:rPr>
        <w:t>.</w:t>
      </w:r>
    </w:p>
    <w:p w:rsidR="0081497F" w:rsidRDefault="00550E0A" w:rsidP="0081497F">
      <w:pPr>
        <w:ind w:firstLine="11"/>
        <w:rPr>
          <w:rFonts w:ascii="Times New Roman" w:hAnsi="Times New Roman"/>
          <w:b/>
          <w:sz w:val="18"/>
        </w:rPr>
      </w:pPr>
      <w:r w:rsidRPr="0081497F">
        <w:rPr>
          <w:rFonts w:ascii="Times New Roman" w:hAnsi="Times New Roman" w:hint="eastAsia"/>
          <w:b/>
          <w:sz w:val="18"/>
        </w:rPr>
        <w:t>За</w:t>
      </w:r>
      <w:r w:rsidRPr="0081497F">
        <w:rPr>
          <w:rFonts w:ascii="Times New Roman" w:hAnsi="Times New Roman"/>
          <w:b/>
          <w:sz w:val="18"/>
        </w:rPr>
        <w:t xml:space="preserve"> відсутності таких реквізитів і підпису</w:t>
      </w:r>
      <w:r w:rsidR="00427BBA">
        <w:rPr>
          <w:rFonts w:ascii="Times New Roman" w:hAnsi="Times New Roman"/>
          <w:b/>
          <w:sz w:val="18"/>
        </w:rPr>
        <w:t xml:space="preserve"> </w:t>
      </w:r>
      <w:r w:rsidRPr="0081497F">
        <w:rPr>
          <w:rFonts w:ascii="Times New Roman" w:hAnsi="Times New Roman"/>
          <w:b/>
          <w:sz w:val="18"/>
        </w:rPr>
        <w:t>бюлетень вважається недійсним.</w:t>
      </w:r>
    </w:p>
    <w:p w:rsidR="00427BBA" w:rsidRPr="0081497F" w:rsidRDefault="00427BBA" w:rsidP="0081497F">
      <w:pPr>
        <w:ind w:firstLine="11"/>
        <w:rPr>
          <w:rFonts w:ascii="Times New Roman" w:hAnsi="Times New Roman"/>
          <w:b/>
          <w:sz w:val="18"/>
        </w:rPr>
      </w:pPr>
      <w:r w:rsidRPr="007A7AE5">
        <w:rPr>
          <w:rFonts w:ascii="Times New Roman" w:hAnsi="Times New Roman"/>
          <w:b/>
          <w:sz w:val="18"/>
        </w:rPr>
        <w:t>Підпис акціонера (представником акціонера) має бути засвідченим у встановленому законодавством порядку.</w:t>
      </w:r>
    </w:p>
    <w:p w:rsidR="009A484A" w:rsidRPr="009A484A" w:rsidRDefault="009A484A" w:rsidP="009A484A">
      <w:pPr>
        <w:widowControl w:val="0"/>
        <w:pBdr>
          <w:top w:val="nil"/>
          <w:left w:val="nil"/>
          <w:bottom w:val="nil"/>
          <w:right w:val="nil"/>
          <w:between w:val="nil"/>
        </w:pBdr>
        <w:tabs>
          <w:tab w:val="left" w:pos="993"/>
        </w:tabs>
        <w:jc w:val="both"/>
        <w:rPr>
          <w:rFonts w:ascii="Times New Roman" w:hAnsi="Times New Roman"/>
          <w:b/>
          <w:sz w:val="18"/>
        </w:rPr>
      </w:pPr>
      <w:r w:rsidRPr="007A7AE5">
        <w:rPr>
          <w:rFonts w:ascii="Times New Roman" w:hAnsi="Times New Roman"/>
          <w:b/>
          <w:sz w:val="18"/>
        </w:rPr>
        <w:t>Кожен аркуш підписується акціонером (представником акціонера), окрім випадку засвідчення бюлетеня кваліфікованим електронним підписом акціонера (його представника).</w:t>
      </w:r>
      <w:r w:rsidRPr="009A484A">
        <w:rPr>
          <w:rFonts w:ascii="Times New Roman" w:hAnsi="Times New Roman"/>
          <w:b/>
          <w:sz w:val="18"/>
        </w:rPr>
        <w:t xml:space="preserve"> </w:t>
      </w:r>
    </w:p>
    <w:p w:rsidR="009A484A" w:rsidRPr="00D222B1" w:rsidRDefault="009A484A" w:rsidP="009A484A">
      <w:pPr>
        <w:widowControl w:val="0"/>
        <w:tabs>
          <w:tab w:val="left" w:pos="851"/>
        </w:tabs>
        <w:jc w:val="both"/>
        <w:rPr>
          <w:rFonts w:ascii="Times New Roman" w:hAnsi="Times New Roman"/>
          <w:sz w:val="28"/>
          <w:szCs w:val="28"/>
        </w:rPr>
      </w:pPr>
    </w:p>
    <w:p w:rsidR="006A6C00" w:rsidRPr="00726195" w:rsidRDefault="00550E0A" w:rsidP="00337CFF">
      <w:pPr>
        <w:ind w:left="1843" w:hanging="1843"/>
        <w:rPr>
          <w:rFonts w:ascii="Cambria" w:hAnsi="Cambria"/>
          <w:b/>
          <w:sz w:val="22"/>
          <w:szCs w:val="22"/>
        </w:rPr>
      </w:pPr>
      <w:r w:rsidRPr="00726195">
        <w:rPr>
          <w:rFonts w:ascii="Cambria" w:hAnsi="Cambria"/>
          <w:b/>
          <w:spacing w:val="40"/>
          <w:sz w:val="22"/>
          <w:szCs w:val="22"/>
        </w:rPr>
        <w:t>Примітка</w:t>
      </w:r>
      <w:r w:rsidRPr="00726195">
        <w:rPr>
          <w:rFonts w:ascii="Cambria" w:hAnsi="Cambria"/>
          <w:b/>
          <w:sz w:val="22"/>
          <w:szCs w:val="22"/>
        </w:rPr>
        <w:t xml:space="preserve">: Навпроти одного з проектів рішення </w:t>
      </w:r>
      <w:proofErr w:type="spellStart"/>
      <w:r w:rsidRPr="00726195">
        <w:rPr>
          <w:rFonts w:ascii="Cambria" w:hAnsi="Cambria"/>
          <w:b/>
          <w:sz w:val="22"/>
          <w:szCs w:val="22"/>
        </w:rPr>
        <w:t>поставте</w:t>
      </w:r>
      <w:proofErr w:type="spellEnd"/>
      <w:r w:rsidRPr="00726195">
        <w:rPr>
          <w:rFonts w:ascii="Cambria" w:hAnsi="Cambria"/>
          <w:b/>
          <w:sz w:val="22"/>
          <w:szCs w:val="22"/>
        </w:rPr>
        <w:t xml:space="preserve"> позначку «</w:t>
      </w:r>
      <w:r w:rsidRPr="00726195">
        <w:rPr>
          <w:rFonts w:ascii="Cambria" w:hAnsi="Cambria"/>
          <w:b/>
          <w:bCs/>
          <w:sz w:val="22"/>
          <w:szCs w:val="22"/>
        </w:rPr>
        <w:t>Х</w:t>
      </w:r>
      <w:r w:rsidRPr="00726195">
        <w:rPr>
          <w:rFonts w:ascii="Cambria" w:hAnsi="Cambria"/>
          <w:b/>
          <w:sz w:val="22"/>
          <w:szCs w:val="22"/>
        </w:rPr>
        <w:t>» в одній з колонок: «За», «Проти», «Утримався».</w:t>
      </w:r>
    </w:p>
    <w:p w:rsidR="006A6C00" w:rsidRDefault="003360FC" w:rsidP="006A6C00">
      <w:pPr>
        <w:pStyle w:val="4"/>
        <w:tabs>
          <w:tab w:val="left" w:pos="0"/>
        </w:tabs>
        <w:spacing w:before="0"/>
        <w:rPr>
          <w:i w:val="0"/>
          <w:color w:val="auto"/>
          <w:sz w:val="22"/>
          <w:szCs w:val="22"/>
        </w:rPr>
      </w:pPr>
    </w:p>
    <w:p w:rsidR="00304447" w:rsidRPr="00304447" w:rsidRDefault="00304447" w:rsidP="00304447">
      <w:pPr>
        <w:rPr>
          <w:rFonts w:asciiTheme="minorHAnsi" w:hAnsiTheme="minorHAnsi"/>
        </w:rPr>
      </w:pPr>
    </w:p>
    <w:p w:rsidR="00C72390" w:rsidRDefault="00550E0A" w:rsidP="006A6C00">
      <w:pPr>
        <w:pStyle w:val="4"/>
        <w:tabs>
          <w:tab w:val="left" w:pos="0"/>
        </w:tabs>
        <w:spacing w:before="0"/>
        <w:rPr>
          <w:i w:val="0"/>
          <w:color w:val="auto"/>
          <w:sz w:val="22"/>
          <w:szCs w:val="22"/>
        </w:rPr>
      </w:pPr>
      <w:r w:rsidRPr="00274455">
        <w:rPr>
          <w:i w:val="0"/>
          <w:color w:val="auto"/>
          <w:sz w:val="22"/>
          <w:szCs w:val="22"/>
        </w:rPr>
        <w:t>Особистий підпис голосуючого</w:t>
      </w:r>
      <w:r w:rsidRPr="00274455">
        <w:rPr>
          <w:i w:val="0"/>
          <w:color w:val="auto"/>
          <w:sz w:val="22"/>
          <w:szCs w:val="22"/>
        </w:rPr>
        <w:tab/>
        <w:t>___________________________</w:t>
      </w:r>
      <w:r w:rsidRPr="00C72390">
        <w:rPr>
          <w:i w:val="0"/>
          <w:color w:val="auto"/>
          <w:sz w:val="22"/>
          <w:szCs w:val="22"/>
        </w:rPr>
        <w:t xml:space="preserve"> </w:t>
      </w:r>
      <w:r w:rsidR="007A7AE5">
        <w:rPr>
          <w:i w:val="0"/>
          <w:color w:val="auto"/>
          <w:sz w:val="22"/>
          <w:szCs w:val="22"/>
        </w:rPr>
        <w:t>_________________________________</w:t>
      </w:r>
      <w:r w:rsidR="00C72390">
        <w:rPr>
          <w:i w:val="0"/>
          <w:color w:val="auto"/>
          <w:sz w:val="22"/>
          <w:szCs w:val="22"/>
        </w:rPr>
        <w:t xml:space="preserve">         </w:t>
      </w:r>
    </w:p>
    <w:p w:rsidR="006A6C00" w:rsidRPr="00C72390" w:rsidRDefault="00C72390" w:rsidP="006A6C00">
      <w:pPr>
        <w:pStyle w:val="4"/>
        <w:tabs>
          <w:tab w:val="left" w:pos="0"/>
        </w:tabs>
        <w:spacing w:before="0"/>
        <w:rPr>
          <w:b w:val="0"/>
          <w:i w:val="0"/>
          <w:color w:val="auto"/>
          <w:sz w:val="22"/>
          <w:szCs w:val="22"/>
        </w:rPr>
      </w:pPr>
      <w:r>
        <w:rPr>
          <w:i w:val="0"/>
          <w:color w:val="auto"/>
          <w:sz w:val="22"/>
          <w:szCs w:val="22"/>
        </w:rPr>
        <w:t xml:space="preserve">                                                                                                                       </w:t>
      </w:r>
      <w:r w:rsidR="00550E0A" w:rsidRPr="00C72390">
        <w:rPr>
          <w:b w:val="0"/>
          <w:i w:val="0"/>
          <w:color w:val="auto"/>
          <w:sz w:val="22"/>
          <w:szCs w:val="22"/>
        </w:rPr>
        <w:t>(</w:t>
      </w:r>
      <w:r w:rsidR="00550E0A" w:rsidRPr="00AE061C">
        <w:rPr>
          <w:b w:val="0"/>
          <w:color w:val="000000"/>
          <w:shd w:val="clear" w:color="auto" w:fill="FFFFFF"/>
        </w:rPr>
        <w:t>прізвище, ім’я, по-батькові</w:t>
      </w:r>
      <w:r w:rsidR="00550E0A" w:rsidRPr="00C72390">
        <w:rPr>
          <w:b w:val="0"/>
          <w:i w:val="0"/>
          <w:color w:val="auto"/>
          <w:sz w:val="22"/>
          <w:szCs w:val="22"/>
        </w:rPr>
        <w:t>)</w:t>
      </w:r>
    </w:p>
    <w:p w:rsidR="006A6C00" w:rsidRPr="00274455" w:rsidRDefault="003360FC" w:rsidP="00663A6A">
      <w:pPr>
        <w:rPr>
          <w:rFonts w:ascii="Cambria" w:hAnsi="Cambria"/>
          <w:b/>
          <w:sz w:val="22"/>
          <w:szCs w:val="22"/>
        </w:rPr>
      </w:pPr>
    </w:p>
    <w:p w:rsidR="00AE061C" w:rsidRPr="00274455" w:rsidRDefault="003360FC" w:rsidP="00663A6A">
      <w:pPr>
        <w:rPr>
          <w:rFonts w:ascii="Cambria" w:hAnsi="Cambria"/>
          <w:b/>
          <w:sz w:val="22"/>
          <w:szCs w:val="22"/>
        </w:rPr>
      </w:pPr>
    </w:p>
    <w:sectPr w:rsidR="00AE061C" w:rsidRPr="00274455" w:rsidSect="00AB25D6">
      <w:headerReference w:type="default" r:id="rId8"/>
      <w:footerReference w:type="default" r:id="rId9"/>
      <w:headerReference w:type="first" r:id="rId10"/>
      <w:footerReference w:type="first" r:id="rId11"/>
      <w:pgSz w:w="11906" w:h="16838"/>
      <w:pgMar w:top="709" w:right="851" w:bottom="568" w:left="1701" w:header="57" w:footer="1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0FC" w:rsidRDefault="003360FC" w:rsidP="00E35CA5">
      <w:r>
        <w:separator/>
      </w:r>
    </w:p>
  </w:endnote>
  <w:endnote w:type="continuationSeparator" w:id="0">
    <w:p w:rsidR="003360FC" w:rsidRDefault="003360FC" w:rsidP="00E3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97F" w:rsidRDefault="001E2CE4">
    <w:pPr>
      <w:pStyle w:val="ad"/>
      <w:jc w:val="right"/>
    </w:pPr>
    <w:r>
      <w:rPr>
        <w:lang w:val="en-US"/>
      </w:rPr>
      <w:t xml:space="preserve"> </w:t>
    </w:r>
    <w:r w:rsidRPr="001E2CE4">
      <w:rPr>
        <w:rFonts w:ascii="Times New Roman" w:hAnsi="Times New Roman"/>
        <w:sz w:val="20"/>
      </w:rPr>
      <w:t xml:space="preserve">Особистий підпис голосуючого _____________(повне </w:t>
    </w:r>
    <w:proofErr w:type="spellStart"/>
    <w:r w:rsidRPr="001E2CE4">
      <w:rPr>
        <w:rFonts w:ascii="Times New Roman" w:hAnsi="Times New Roman"/>
        <w:sz w:val="20"/>
      </w:rPr>
      <w:t>ім</w:t>
    </w:r>
    <w:proofErr w:type="spellEnd"/>
    <w:r w:rsidRPr="001E2CE4">
      <w:rPr>
        <w:rFonts w:ascii="Times New Roman" w:hAnsi="Times New Roman"/>
        <w:sz w:val="20"/>
        <w:lang w:val="en-US"/>
      </w:rPr>
      <w:t>’</w:t>
    </w:r>
    <w:r w:rsidRPr="001E2CE4">
      <w:rPr>
        <w:rFonts w:ascii="Times New Roman" w:hAnsi="Times New Roman"/>
        <w:sz w:val="20"/>
      </w:rPr>
      <w:t xml:space="preserve">я) </w:t>
    </w:r>
    <w:r w:rsidRPr="001E2CE4">
      <w:rPr>
        <w:rFonts w:ascii="Times New Roman" w:hAnsi="Times New Roman"/>
        <w:sz w:val="20"/>
        <w:lang w:val="en-US"/>
      </w:rPr>
      <w:t xml:space="preserve">   </w:t>
    </w:r>
    <w:r>
      <w:rPr>
        <w:rFonts w:ascii="Times New Roman" w:hAnsi="Times New Roman"/>
        <w:sz w:val="20"/>
        <w:lang w:val="en-US"/>
      </w:rPr>
      <w:t xml:space="preserve">                                                                                 </w:t>
    </w:r>
    <w:r w:rsidR="00FA4838">
      <w:fldChar w:fldCharType="begin"/>
    </w:r>
    <w:r w:rsidR="00550E0A">
      <w:instrText>PAGE   \* MERGEFORMAT</w:instrText>
    </w:r>
    <w:r w:rsidR="00FA4838">
      <w:fldChar w:fldCharType="separate"/>
    </w:r>
    <w:r w:rsidR="00C32605" w:rsidRPr="00C32605">
      <w:rPr>
        <w:noProof/>
        <w:lang w:val="ru-RU"/>
      </w:rPr>
      <w:t>2</w:t>
    </w:r>
    <w:r w:rsidR="00FA4838">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CE4" w:rsidRPr="00684478" w:rsidRDefault="001E2CE4" w:rsidP="001E2CE4">
    <w:pPr>
      <w:pStyle w:val="ad"/>
      <w:jc w:val="right"/>
      <w:rPr>
        <w:rFonts w:ascii="Times New Roman" w:hAnsi="Times New Roman"/>
        <w:sz w:val="20"/>
        <w:lang w:val="ru-RU"/>
      </w:rPr>
    </w:pPr>
    <w:r w:rsidRPr="001E2CE4">
      <w:rPr>
        <w:rFonts w:ascii="Times New Roman" w:hAnsi="Times New Roman"/>
        <w:sz w:val="20"/>
      </w:rPr>
      <w:t xml:space="preserve">Особистий підпис голосуючого _____________(повне </w:t>
    </w:r>
    <w:proofErr w:type="spellStart"/>
    <w:r w:rsidRPr="001E2CE4">
      <w:rPr>
        <w:rFonts w:ascii="Times New Roman" w:hAnsi="Times New Roman"/>
        <w:sz w:val="20"/>
      </w:rPr>
      <w:t>ім</w:t>
    </w:r>
    <w:proofErr w:type="spellEnd"/>
    <w:r w:rsidRPr="00684478">
      <w:rPr>
        <w:rFonts w:ascii="Times New Roman" w:hAnsi="Times New Roman"/>
        <w:sz w:val="20"/>
        <w:lang w:val="ru-RU"/>
      </w:rPr>
      <w:t>’</w:t>
    </w:r>
    <w:r w:rsidRPr="001E2CE4">
      <w:rPr>
        <w:rFonts w:ascii="Times New Roman" w:hAnsi="Times New Roman"/>
        <w:sz w:val="20"/>
      </w:rPr>
      <w:t xml:space="preserve">я) </w:t>
    </w:r>
    <w:r w:rsidRPr="00684478">
      <w:rPr>
        <w:rFonts w:ascii="Times New Roman" w:hAnsi="Times New Roman"/>
        <w:sz w:val="20"/>
        <w:lang w:val="ru-RU"/>
      </w:rPr>
      <w:t xml:space="preserve">                  </w:t>
    </w:r>
  </w:p>
  <w:p w:rsidR="001E2CE4" w:rsidRPr="001E2CE4" w:rsidRDefault="001E2CE4" w:rsidP="001E2CE4">
    <w:pPr>
      <w:pStyle w:val="ad"/>
      <w:jc w:val="right"/>
      <w:rPr>
        <w:rFonts w:ascii="Times New Roman" w:hAnsi="Times New Roman"/>
        <w:sz w:val="20"/>
      </w:rPr>
    </w:pPr>
    <w:r w:rsidRPr="00684478">
      <w:rPr>
        <w:rFonts w:ascii="Times New Roman" w:hAnsi="Times New Roman"/>
        <w:sz w:val="20"/>
        <w:lang w:val="ru-RU"/>
      </w:rPr>
      <w:t xml:space="preserve">                           </w:t>
    </w:r>
    <w:r w:rsidRPr="001E2CE4">
      <w:rPr>
        <w:rFonts w:ascii="Times New Roman" w:hAnsi="Times New Roman"/>
        <w:sz w:val="20"/>
      </w:rPr>
      <w:t xml:space="preserve">  </w:t>
    </w:r>
    <w:r w:rsidRPr="001E2CE4">
      <w:rPr>
        <w:rFonts w:ascii="Times New Roman" w:hAnsi="Times New Roman"/>
        <w:sz w:val="20"/>
      </w:rPr>
      <w:fldChar w:fldCharType="begin"/>
    </w:r>
    <w:r w:rsidRPr="001E2CE4">
      <w:rPr>
        <w:rFonts w:ascii="Times New Roman" w:hAnsi="Times New Roman"/>
        <w:sz w:val="20"/>
      </w:rPr>
      <w:instrText>PAGE   \* MERGEFORMAT</w:instrText>
    </w:r>
    <w:r w:rsidRPr="001E2CE4">
      <w:rPr>
        <w:rFonts w:ascii="Times New Roman" w:hAnsi="Times New Roman"/>
        <w:sz w:val="20"/>
      </w:rPr>
      <w:fldChar w:fldCharType="separate"/>
    </w:r>
    <w:r w:rsidR="00C32605" w:rsidRPr="00C32605">
      <w:rPr>
        <w:rFonts w:ascii="Times New Roman" w:hAnsi="Times New Roman"/>
        <w:noProof/>
        <w:sz w:val="20"/>
        <w:lang w:val="ru-RU"/>
      </w:rPr>
      <w:t>1</w:t>
    </w:r>
    <w:r w:rsidRPr="001E2CE4">
      <w:rPr>
        <w:rFonts w:ascii="Times New Roman" w:hAnsi="Times New Roman"/>
        <w:sz w:val="20"/>
      </w:rPr>
      <w:fldChar w:fldCharType="end"/>
    </w:r>
  </w:p>
  <w:p w:rsidR="0081497F" w:rsidRPr="0081497F" w:rsidRDefault="003360FC">
    <w:pPr>
      <w:pStyle w:val="ad"/>
      <w:rPr>
        <w:rFonts w:ascii="Calibri" w:hAnsi="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0FC" w:rsidRDefault="003360FC" w:rsidP="00E35CA5">
      <w:r>
        <w:separator/>
      </w:r>
    </w:p>
  </w:footnote>
  <w:footnote w:type="continuationSeparator" w:id="0">
    <w:p w:rsidR="003360FC" w:rsidRDefault="003360FC" w:rsidP="00E35C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F21" w:rsidRPr="00504F21" w:rsidRDefault="00550E0A" w:rsidP="00EC59BA">
    <w:pPr>
      <w:pStyle w:val="ab"/>
      <w:jc w:val="right"/>
      <w:rPr>
        <w:rFonts w:ascii="Calibri" w:hAnsi="Calibri"/>
      </w:rPr>
    </w:pPr>
    <w:r w:rsidRPr="00504F21">
      <w:rPr>
        <w:rFonts w:ascii="Calibri" w:hAnsi="Calibri"/>
        <w:b/>
        <w:i/>
        <w:u w:val="single"/>
      </w:rPr>
      <w:t>З</w:t>
    </w:r>
    <w:r>
      <w:rPr>
        <w:rFonts w:ascii="Calibri" w:hAnsi="Calibri"/>
      </w:rPr>
      <w:t xml:space="preserve"> (загальний)</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25D6" w:rsidRDefault="00550E0A" w:rsidP="00905DD1">
    <w:pPr>
      <w:pStyle w:val="ab"/>
      <w:jc w:val="right"/>
      <w:rPr>
        <w:rFonts w:ascii="Calibri" w:hAnsi="Calibri"/>
      </w:rPr>
    </w:pPr>
    <w:r w:rsidRPr="00504F21">
      <w:rPr>
        <w:rFonts w:ascii="Calibri" w:hAnsi="Calibri"/>
        <w:b/>
        <w:i/>
        <w:u w:val="single"/>
      </w:rPr>
      <w:t>З</w:t>
    </w:r>
    <w:r>
      <w:rPr>
        <w:rFonts w:ascii="Calibri" w:hAnsi="Calibri"/>
      </w:rPr>
      <w:t xml:space="preserve"> (загальний</w:t>
    </w:r>
    <w:r w:rsidR="00AB25D6">
      <w:rPr>
        <w:rFonts w:ascii="Calibri" w:hAnsi="Calibri"/>
      </w:rPr>
      <w:t xml:space="preserve">) </w:t>
    </w:r>
  </w:p>
  <w:p w:rsidR="00AB25D6" w:rsidRDefault="00AB25D6" w:rsidP="00905DD1">
    <w:pPr>
      <w:pStyle w:val="ab"/>
      <w:jc w:val="right"/>
      <w:rPr>
        <w:rFonts w:ascii="Calibri" w:hAnsi="Calibri"/>
      </w:rPr>
    </w:pPr>
    <w:r>
      <w:rPr>
        <w:rFonts w:ascii="Calibri" w:hAnsi="Calibri"/>
      </w:rPr>
      <w:t xml:space="preserve">голосування з усіх питань, </w:t>
    </w:r>
  </w:p>
  <w:p w:rsidR="00A01079" w:rsidRDefault="00AB25D6" w:rsidP="00905DD1">
    <w:pPr>
      <w:pStyle w:val="ab"/>
      <w:jc w:val="right"/>
      <w:rPr>
        <w:rFonts w:ascii="Calibri" w:hAnsi="Calibri"/>
      </w:rPr>
    </w:pPr>
    <w:r>
      <w:rPr>
        <w:rFonts w:ascii="Calibri" w:hAnsi="Calibri"/>
      </w:rPr>
      <w:t xml:space="preserve">окрім відкликання і обрання </w:t>
    </w:r>
    <w:r w:rsidR="00150C70">
      <w:rPr>
        <w:rFonts w:ascii="Calibri" w:hAnsi="Calibri"/>
      </w:rPr>
      <w:t xml:space="preserve">членів </w:t>
    </w:r>
    <w:r>
      <w:rPr>
        <w:rFonts w:ascii="Calibri" w:hAnsi="Calibri"/>
      </w:rPr>
      <w:t>до органів товариства</w:t>
    </w:r>
  </w:p>
  <w:p w:rsidR="00AB25D6" w:rsidRPr="00905DD1" w:rsidRDefault="00AB25D6" w:rsidP="00905DD1">
    <w:pPr>
      <w:pStyle w:val="ab"/>
      <w:jc w:val="right"/>
      <w:rPr>
        <w:rFonts w:ascii="Calibri" w:hAnsi="Calibr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BC62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B48F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B41F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ADADF0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092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1AB5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8601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2A57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B673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6B274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pStyle w:val="3"/>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1" w15:restartNumberingAfterBreak="0">
    <w:nsid w:val="00000003"/>
    <w:multiLevelType w:val="multilevel"/>
    <w:tmpl w:val="00000003"/>
    <w:lvl w:ilvl="0">
      <w:start w:val="1"/>
      <w:numFmt w:val="decimal"/>
      <w:lvlText w:val="%1."/>
      <w:lvlJc w:val="left"/>
      <w:pPr>
        <w:tabs>
          <w:tab w:val="num" w:pos="2130"/>
        </w:tabs>
      </w:pPr>
    </w:lvl>
    <w:lvl w:ilvl="1">
      <w:start w:val="1"/>
      <w:numFmt w:val="decimal"/>
      <w:lvlText w:val="%1.%2."/>
      <w:lvlJc w:val="left"/>
      <w:pPr>
        <w:tabs>
          <w:tab w:val="num" w:pos="1440"/>
        </w:tabs>
      </w:pPr>
      <w:rPr>
        <w:b w:val="0"/>
      </w:rPr>
    </w:lvl>
    <w:lvl w:ilvl="2">
      <w:start w:val="1"/>
      <w:numFmt w:val="decimal"/>
      <w:lvlText w:val="%1.%2.%3."/>
      <w:lvlJc w:val="left"/>
      <w:pPr>
        <w:tabs>
          <w:tab w:val="num" w:pos="1800"/>
        </w:tabs>
      </w:pPr>
      <w:rPr>
        <w:b w:val="0"/>
      </w:rPr>
    </w:lvl>
    <w:lvl w:ilvl="3">
      <w:start w:val="1"/>
      <w:numFmt w:val="decimal"/>
      <w:lvlText w:val="%1.%2.%3.%4."/>
      <w:lvlJc w:val="left"/>
      <w:pPr>
        <w:tabs>
          <w:tab w:val="num" w:pos="1800"/>
        </w:tabs>
      </w:pPr>
      <w:rPr>
        <w:b w:val="0"/>
      </w:rPr>
    </w:lvl>
    <w:lvl w:ilvl="4">
      <w:start w:val="1"/>
      <w:numFmt w:val="decimal"/>
      <w:lvlText w:val="%1.%2.%3.%4.%5."/>
      <w:lvlJc w:val="left"/>
      <w:pPr>
        <w:tabs>
          <w:tab w:val="num" w:pos="2160"/>
        </w:tabs>
      </w:pPr>
      <w:rPr>
        <w:b w:val="0"/>
      </w:rPr>
    </w:lvl>
    <w:lvl w:ilvl="5">
      <w:start w:val="1"/>
      <w:numFmt w:val="decimal"/>
      <w:lvlText w:val="%1.%2.%3.%4.%5.%6."/>
      <w:lvlJc w:val="left"/>
      <w:pPr>
        <w:tabs>
          <w:tab w:val="num" w:pos="2160"/>
        </w:tabs>
      </w:pPr>
      <w:rPr>
        <w:b w:val="0"/>
      </w:rPr>
    </w:lvl>
    <w:lvl w:ilvl="6">
      <w:start w:val="1"/>
      <w:numFmt w:val="decimal"/>
      <w:lvlText w:val="%1.%2.%3.%4.%5.%6.%7."/>
      <w:lvlJc w:val="left"/>
      <w:pPr>
        <w:tabs>
          <w:tab w:val="num" w:pos="2520"/>
        </w:tabs>
      </w:pPr>
      <w:rPr>
        <w:b w:val="0"/>
      </w:rPr>
    </w:lvl>
    <w:lvl w:ilvl="7">
      <w:start w:val="1"/>
      <w:numFmt w:val="decimal"/>
      <w:lvlText w:val="%1.%2.%3.%4.%5.%6.%7.%8."/>
      <w:lvlJc w:val="left"/>
      <w:pPr>
        <w:tabs>
          <w:tab w:val="num" w:pos="2520"/>
        </w:tabs>
      </w:pPr>
      <w:rPr>
        <w:b w:val="0"/>
      </w:rPr>
    </w:lvl>
    <w:lvl w:ilvl="8">
      <w:start w:val="1"/>
      <w:numFmt w:val="decimal"/>
      <w:lvlText w:val="%1.%2.%3.%4.%5.%6.%7.%8.%9."/>
      <w:lvlJc w:val="left"/>
      <w:pPr>
        <w:tabs>
          <w:tab w:val="num" w:pos="2880"/>
        </w:tabs>
      </w:pPr>
      <w:rPr>
        <w:b w:val="0"/>
      </w:rPr>
    </w:lvl>
  </w:abstractNum>
  <w:abstractNum w:abstractNumId="12" w15:restartNumberingAfterBreak="0">
    <w:nsid w:val="07E91EF6"/>
    <w:multiLevelType w:val="hybridMultilevel"/>
    <w:tmpl w:val="0DC6AAEC"/>
    <w:lvl w:ilvl="0" w:tplc="BD7E21CA">
      <w:start w:val="1"/>
      <w:numFmt w:val="decimal"/>
      <w:lvlText w:val="%1."/>
      <w:lvlJc w:val="left"/>
      <w:pPr>
        <w:ind w:left="1320" w:hanging="360"/>
      </w:pPr>
      <w:rPr>
        <w:rFonts w:hint="default"/>
      </w:rPr>
    </w:lvl>
    <w:lvl w:ilvl="1" w:tplc="9E525C02" w:tentative="1">
      <w:start w:val="1"/>
      <w:numFmt w:val="bullet"/>
      <w:lvlText w:val="o"/>
      <w:lvlJc w:val="left"/>
      <w:pPr>
        <w:ind w:left="2040" w:hanging="360"/>
      </w:pPr>
      <w:rPr>
        <w:rFonts w:ascii="Courier New" w:hAnsi="Courier New" w:cs="Courier New" w:hint="default"/>
      </w:rPr>
    </w:lvl>
    <w:lvl w:ilvl="2" w:tplc="5546B9BE" w:tentative="1">
      <w:start w:val="1"/>
      <w:numFmt w:val="bullet"/>
      <w:lvlText w:val=""/>
      <w:lvlJc w:val="left"/>
      <w:pPr>
        <w:ind w:left="2760" w:hanging="360"/>
      </w:pPr>
      <w:rPr>
        <w:rFonts w:ascii="Wingdings" w:hAnsi="Wingdings" w:hint="default"/>
      </w:rPr>
    </w:lvl>
    <w:lvl w:ilvl="3" w:tplc="2B06D64C" w:tentative="1">
      <w:start w:val="1"/>
      <w:numFmt w:val="bullet"/>
      <w:lvlText w:val=""/>
      <w:lvlJc w:val="left"/>
      <w:pPr>
        <w:ind w:left="3480" w:hanging="360"/>
      </w:pPr>
      <w:rPr>
        <w:rFonts w:ascii="Symbol" w:hAnsi="Symbol" w:hint="default"/>
      </w:rPr>
    </w:lvl>
    <w:lvl w:ilvl="4" w:tplc="C8AC1DCA" w:tentative="1">
      <w:start w:val="1"/>
      <w:numFmt w:val="bullet"/>
      <w:lvlText w:val="o"/>
      <w:lvlJc w:val="left"/>
      <w:pPr>
        <w:ind w:left="4200" w:hanging="360"/>
      </w:pPr>
      <w:rPr>
        <w:rFonts w:ascii="Courier New" w:hAnsi="Courier New" w:cs="Courier New" w:hint="default"/>
      </w:rPr>
    </w:lvl>
    <w:lvl w:ilvl="5" w:tplc="1F0099B4" w:tentative="1">
      <w:start w:val="1"/>
      <w:numFmt w:val="bullet"/>
      <w:lvlText w:val=""/>
      <w:lvlJc w:val="left"/>
      <w:pPr>
        <w:ind w:left="4920" w:hanging="360"/>
      </w:pPr>
      <w:rPr>
        <w:rFonts w:ascii="Wingdings" w:hAnsi="Wingdings" w:hint="default"/>
      </w:rPr>
    </w:lvl>
    <w:lvl w:ilvl="6" w:tplc="0F64D36A" w:tentative="1">
      <w:start w:val="1"/>
      <w:numFmt w:val="bullet"/>
      <w:lvlText w:val=""/>
      <w:lvlJc w:val="left"/>
      <w:pPr>
        <w:ind w:left="5640" w:hanging="360"/>
      </w:pPr>
      <w:rPr>
        <w:rFonts w:ascii="Symbol" w:hAnsi="Symbol" w:hint="default"/>
      </w:rPr>
    </w:lvl>
    <w:lvl w:ilvl="7" w:tplc="261ED742" w:tentative="1">
      <w:start w:val="1"/>
      <w:numFmt w:val="bullet"/>
      <w:lvlText w:val="o"/>
      <w:lvlJc w:val="left"/>
      <w:pPr>
        <w:ind w:left="6360" w:hanging="360"/>
      </w:pPr>
      <w:rPr>
        <w:rFonts w:ascii="Courier New" w:hAnsi="Courier New" w:cs="Courier New" w:hint="default"/>
      </w:rPr>
    </w:lvl>
    <w:lvl w:ilvl="8" w:tplc="AC966B1C" w:tentative="1">
      <w:start w:val="1"/>
      <w:numFmt w:val="bullet"/>
      <w:lvlText w:val=""/>
      <w:lvlJc w:val="left"/>
      <w:pPr>
        <w:ind w:left="7080" w:hanging="360"/>
      </w:pPr>
      <w:rPr>
        <w:rFonts w:ascii="Wingdings" w:hAnsi="Wingdings" w:hint="default"/>
      </w:rPr>
    </w:lvl>
  </w:abstractNum>
  <w:abstractNum w:abstractNumId="13" w15:restartNumberingAfterBreak="0">
    <w:nsid w:val="0ADA0D02"/>
    <w:multiLevelType w:val="multilevel"/>
    <w:tmpl w:val="837A5B74"/>
    <w:lvl w:ilvl="0">
      <w:start w:val="1"/>
      <w:numFmt w:val="decimal"/>
      <w:lvlText w:val="%1."/>
      <w:lvlJc w:val="left"/>
      <w:pPr>
        <w:ind w:left="786"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BA26F2C"/>
    <w:multiLevelType w:val="hybridMultilevel"/>
    <w:tmpl w:val="B2F2803C"/>
    <w:lvl w:ilvl="0" w:tplc="E3C0C088">
      <w:start w:val="1"/>
      <w:numFmt w:val="decimal"/>
      <w:lvlText w:val="%1."/>
      <w:lvlJc w:val="left"/>
      <w:pPr>
        <w:ind w:left="1320" w:hanging="360"/>
      </w:pPr>
      <w:rPr>
        <w:rFonts w:hint="default"/>
        <w:sz w:val="20"/>
      </w:rPr>
    </w:lvl>
    <w:lvl w:ilvl="1" w:tplc="F7704A6A" w:tentative="1">
      <w:start w:val="1"/>
      <w:numFmt w:val="lowerLetter"/>
      <w:lvlText w:val="%2."/>
      <w:lvlJc w:val="left"/>
      <w:pPr>
        <w:ind w:left="1440" w:hanging="360"/>
      </w:pPr>
    </w:lvl>
    <w:lvl w:ilvl="2" w:tplc="554E2350" w:tentative="1">
      <w:start w:val="1"/>
      <w:numFmt w:val="lowerRoman"/>
      <w:lvlText w:val="%3."/>
      <w:lvlJc w:val="right"/>
      <w:pPr>
        <w:ind w:left="2160" w:hanging="180"/>
      </w:pPr>
    </w:lvl>
    <w:lvl w:ilvl="3" w:tplc="FAC2AD12" w:tentative="1">
      <w:start w:val="1"/>
      <w:numFmt w:val="decimal"/>
      <w:lvlText w:val="%4."/>
      <w:lvlJc w:val="left"/>
      <w:pPr>
        <w:ind w:left="2880" w:hanging="360"/>
      </w:pPr>
    </w:lvl>
    <w:lvl w:ilvl="4" w:tplc="FF4466EE" w:tentative="1">
      <w:start w:val="1"/>
      <w:numFmt w:val="lowerLetter"/>
      <w:lvlText w:val="%5."/>
      <w:lvlJc w:val="left"/>
      <w:pPr>
        <w:ind w:left="3600" w:hanging="360"/>
      </w:pPr>
    </w:lvl>
    <w:lvl w:ilvl="5" w:tplc="3110AC4A" w:tentative="1">
      <w:start w:val="1"/>
      <w:numFmt w:val="lowerRoman"/>
      <w:lvlText w:val="%6."/>
      <w:lvlJc w:val="right"/>
      <w:pPr>
        <w:ind w:left="4320" w:hanging="180"/>
      </w:pPr>
    </w:lvl>
    <w:lvl w:ilvl="6" w:tplc="0FF445D8" w:tentative="1">
      <w:start w:val="1"/>
      <w:numFmt w:val="decimal"/>
      <w:lvlText w:val="%7."/>
      <w:lvlJc w:val="left"/>
      <w:pPr>
        <w:ind w:left="5040" w:hanging="360"/>
      </w:pPr>
    </w:lvl>
    <w:lvl w:ilvl="7" w:tplc="D75CA4B0" w:tentative="1">
      <w:start w:val="1"/>
      <w:numFmt w:val="lowerLetter"/>
      <w:lvlText w:val="%8."/>
      <w:lvlJc w:val="left"/>
      <w:pPr>
        <w:ind w:left="5760" w:hanging="360"/>
      </w:pPr>
    </w:lvl>
    <w:lvl w:ilvl="8" w:tplc="628C03BC" w:tentative="1">
      <w:start w:val="1"/>
      <w:numFmt w:val="lowerRoman"/>
      <w:lvlText w:val="%9."/>
      <w:lvlJc w:val="right"/>
      <w:pPr>
        <w:ind w:left="6480" w:hanging="180"/>
      </w:pPr>
    </w:lvl>
  </w:abstractNum>
  <w:abstractNum w:abstractNumId="15" w15:restartNumberingAfterBreak="0">
    <w:nsid w:val="0CB705C2"/>
    <w:multiLevelType w:val="hybridMultilevel"/>
    <w:tmpl w:val="21EA5658"/>
    <w:lvl w:ilvl="0" w:tplc="3BD4BA64">
      <w:start w:val="1"/>
      <w:numFmt w:val="bullet"/>
      <w:lvlText w:val="-"/>
      <w:lvlJc w:val="left"/>
      <w:pPr>
        <w:ind w:left="720" w:hanging="360"/>
      </w:pPr>
      <w:rPr>
        <w:rFonts w:ascii="Cambria" w:eastAsia="Times New Roman" w:hAnsi="Cambria" w:cs="Times New Roman" w:hint="default"/>
      </w:rPr>
    </w:lvl>
    <w:lvl w:ilvl="1" w:tplc="14F66A36" w:tentative="1">
      <w:start w:val="1"/>
      <w:numFmt w:val="bullet"/>
      <w:lvlText w:val="o"/>
      <w:lvlJc w:val="left"/>
      <w:pPr>
        <w:ind w:left="1440" w:hanging="360"/>
      </w:pPr>
      <w:rPr>
        <w:rFonts w:ascii="Courier New" w:hAnsi="Courier New" w:cs="Courier New" w:hint="default"/>
      </w:rPr>
    </w:lvl>
    <w:lvl w:ilvl="2" w:tplc="FB5A48DC" w:tentative="1">
      <w:start w:val="1"/>
      <w:numFmt w:val="bullet"/>
      <w:lvlText w:val=""/>
      <w:lvlJc w:val="left"/>
      <w:pPr>
        <w:ind w:left="2160" w:hanging="360"/>
      </w:pPr>
      <w:rPr>
        <w:rFonts w:ascii="Wingdings" w:hAnsi="Wingdings" w:hint="default"/>
      </w:rPr>
    </w:lvl>
    <w:lvl w:ilvl="3" w:tplc="AB36DF28" w:tentative="1">
      <w:start w:val="1"/>
      <w:numFmt w:val="bullet"/>
      <w:lvlText w:val=""/>
      <w:lvlJc w:val="left"/>
      <w:pPr>
        <w:ind w:left="2880" w:hanging="360"/>
      </w:pPr>
      <w:rPr>
        <w:rFonts w:ascii="Symbol" w:hAnsi="Symbol" w:hint="default"/>
      </w:rPr>
    </w:lvl>
    <w:lvl w:ilvl="4" w:tplc="C09C9262" w:tentative="1">
      <w:start w:val="1"/>
      <w:numFmt w:val="bullet"/>
      <w:lvlText w:val="o"/>
      <w:lvlJc w:val="left"/>
      <w:pPr>
        <w:ind w:left="3600" w:hanging="360"/>
      </w:pPr>
      <w:rPr>
        <w:rFonts w:ascii="Courier New" w:hAnsi="Courier New" w:cs="Courier New" w:hint="default"/>
      </w:rPr>
    </w:lvl>
    <w:lvl w:ilvl="5" w:tplc="47A4BE22" w:tentative="1">
      <w:start w:val="1"/>
      <w:numFmt w:val="bullet"/>
      <w:lvlText w:val=""/>
      <w:lvlJc w:val="left"/>
      <w:pPr>
        <w:ind w:left="4320" w:hanging="360"/>
      </w:pPr>
      <w:rPr>
        <w:rFonts w:ascii="Wingdings" w:hAnsi="Wingdings" w:hint="default"/>
      </w:rPr>
    </w:lvl>
    <w:lvl w:ilvl="6" w:tplc="8E248C00" w:tentative="1">
      <w:start w:val="1"/>
      <w:numFmt w:val="bullet"/>
      <w:lvlText w:val=""/>
      <w:lvlJc w:val="left"/>
      <w:pPr>
        <w:ind w:left="5040" w:hanging="360"/>
      </w:pPr>
      <w:rPr>
        <w:rFonts w:ascii="Symbol" w:hAnsi="Symbol" w:hint="default"/>
      </w:rPr>
    </w:lvl>
    <w:lvl w:ilvl="7" w:tplc="80FA86EA" w:tentative="1">
      <w:start w:val="1"/>
      <w:numFmt w:val="bullet"/>
      <w:lvlText w:val="o"/>
      <w:lvlJc w:val="left"/>
      <w:pPr>
        <w:ind w:left="5760" w:hanging="360"/>
      </w:pPr>
      <w:rPr>
        <w:rFonts w:ascii="Courier New" w:hAnsi="Courier New" w:cs="Courier New" w:hint="default"/>
      </w:rPr>
    </w:lvl>
    <w:lvl w:ilvl="8" w:tplc="260CE550" w:tentative="1">
      <w:start w:val="1"/>
      <w:numFmt w:val="bullet"/>
      <w:lvlText w:val=""/>
      <w:lvlJc w:val="left"/>
      <w:pPr>
        <w:ind w:left="6480" w:hanging="360"/>
      </w:pPr>
      <w:rPr>
        <w:rFonts w:ascii="Wingdings" w:hAnsi="Wingdings" w:hint="default"/>
      </w:rPr>
    </w:lvl>
  </w:abstractNum>
  <w:abstractNum w:abstractNumId="16" w15:restartNumberingAfterBreak="0">
    <w:nsid w:val="1BA829AB"/>
    <w:multiLevelType w:val="multilevel"/>
    <w:tmpl w:val="746CB2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6E47F00"/>
    <w:multiLevelType w:val="hybridMultilevel"/>
    <w:tmpl w:val="9B8CBD52"/>
    <w:lvl w:ilvl="0" w:tplc="454A9EBA">
      <w:start w:val="1"/>
      <w:numFmt w:val="bullet"/>
      <w:lvlText w:val="-"/>
      <w:lvlJc w:val="left"/>
      <w:pPr>
        <w:ind w:left="1320" w:hanging="360"/>
      </w:pPr>
      <w:rPr>
        <w:rFonts w:ascii="Cambria" w:eastAsia="Times New Roman" w:hAnsi="Cambria" w:cs="Times New Roman" w:hint="default"/>
      </w:rPr>
    </w:lvl>
    <w:lvl w:ilvl="1" w:tplc="B4DA9BDA" w:tentative="1">
      <w:start w:val="1"/>
      <w:numFmt w:val="bullet"/>
      <w:lvlText w:val="o"/>
      <w:lvlJc w:val="left"/>
      <w:pPr>
        <w:ind w:left="2040" w:hanging="360"/>
      </w:pPr>
      <w:rPr>
        <w:rFonts w:ascii="Courier New" w:hAnsi="Courier New" w:cs="Courier New" w:hint="default"/>
      </w:rPr>
    </w:lvl>
    <w:lvl w:ilvl="2" w:tplc="9852F8C2" w:tentative="1">
      <w:start w:val="1"/>
      <w:numFmt w:val="bullet"/>
      <w:lvlText w:val=""/>
      <w:lvlJc w:val="left"/>
      <w:pPr>
        <w:ind w:left="2760" w:hanging="360"/>
      </w:pPr>
      <w:rPr>
        <w:rFonts w:ascii="Wingdings" w:hAnsi="Wingdings" w:hint="default"/>
      </w:rPr>
    </w:lvl>
    <w:lvl w:ilvl="3" w:tplc="D5A25DB8" w:tentative="1">
      <w:start w:val="1"/>
      <w:numFmt w:val="bullet"/>
      <w:lvlText w:val=""/>
      <w:lvlJc w:val="left"/>
      <w:pPr>
        <w:ind w:left="3480" w:hanging="360"/>
      </w:pPr>
      <w:rPr>
        <w:rFonts w:ascii="Symbol" w:hAnsi="Symbol" w:hint="default"/>
      </w:rPr>
    </w:lvl>
    <w:lvl w:ilvl="4" w:tplc="D7126D8E" w:tentative="1">
      <w:start w:val="1"/>
      <w:numFmt w:val="bullet"/>
      <w:lvlText w:val="o"/>
      <w:lvlJc w:val="left"/>
      <w:pPr>
        <w:ind w:left="4200" w:hanging="360"/>
      </w:pPr>
      <w:rPr>
        <w:rFonts w:ascii="Courier New" w:hAnsi="Courier New" w:cs="Courier New" w:hint="default"/>
      </w:rPr>
    </w:lvl>
    <w:lvl w:ilvl="5" w:tplc="80107F8E" w:tentative="1">
      <w:start w:val="1"/>
      <w:numFmt w:val="bullet"/>
      <w:lvlText w:val=""/>
      <w:lvlJc w:val="left"/>
      <w:pPr>
        <w:ind w:left="4920" w:hanging="360"/>
      </w:pPr>
      <w:rPr>
        <w:rFonts w:ascii="Wingdings" w:hAnsi="Wingdings" w:hint="default"/>
      </w:rPr>
    </w:lvl>
    <w:lvl w:ilvl="6" w:tplc="D248AC4A" w:tentative="1">
      <w:start w:val="1"/>
      <w:numFmt w:val="bullet"/>
      <w:lvlText w:val=""/>
      <w:lvlJc w:val="left"/>
      <w:pPr>
        <w:ind w:left="5640" w:hanging="360"/>
      </w:pPr>
      <w:rPr>
        <w:rFonts w:ascii="Symbol" w:hAnsi="Symbol" w:hint="default"/>
      </w:rPr>
    </w:lvl>
    <w:lvl w:ilvl="7" w:tplc="18B679A6" w:tentative="1">
      <w:start w:val="1"/>
      <w:numFmt w:val="bullet"/>
      <w:lvlText w:val="o"/>
      <w:lvlJc w:val="left"/>
      <w:pPr>
        <w:ind w:left="6360" w:hanging="360"/>
      </w:pPr>
      <w:rPr>
        <w:rFonts w:ascii="Courier New" w:hAnsi="Courier New" w:cs="Courier New" w:hint="default"/>
      </w:rPr>
    </w:lvl>
    <w:lvl w:ilvl="8" w:tplc="6CBCF4EE" w:tentative="1">
      <w:start w:val="1"/>
      <w:numFmt w:val="bullet"/>
      <w:lvlText w:val=""/>
      <w:lvlJc w:val="left"/>
      <w:pPr>
        <w:ind w:left="7080" w:hanging="360"/>
      </w:pPr>
      <w:rPr>
        <w:rFonts w:ascii="Wingdings" w:hAnsi="Wingdings" w:hint="default"/>
      </w:rPr>
    </w:lvl>
  </w:abstractNum>
  <w:abstractNum w:abstractNumId="18" w15:restartNumberingAfterBreak="0">
    <w:nsid w:val="468C2561"/>
    <w:multiLevelType w:val="multilevel"/>
    <w:tmpl w:val="A894C332"/>
    <w:lvl w:ilvl="0">
      <w:start w:val="10"/>
      <w:numFmt w:val="decimal"/>
      <w:lvlText w:val="%1"/>
      <w:lvlJc w:val="left"/>
      <w:pPr>
        <w:tabs>
          <w:tab w:val="num" w:pos="420"/>
        </w:tabs>
        <w:ind w:left="420" w:hanging="420"/>
      </w:pPr>
      <w:rPr>
        <w:rFonts w:hint="default"/>
      </w:rPr>
    </w:lvl>
    <w:lvl w:ilvl="1">
      <w:start w:val="6"/>
      <w:numFmt w:val="decimal"/>
      <w:lvlText w:val="%1.%2"/>
      <w:lvlJc w:val="left"/>
      <w:pPr>
        <w:tabs>
          <w:tab w:val="num" w:pos="420"/>
        </w:tabs>
        <w:ind w:left="420" w:hanging="420"/>
      </w:pPr>
      <w:rPr>
        <w:rFonts w:hint="default"/>
        <w:lang w:val="uk-UA"/>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3A10648"/>
    <w:multiLevelType w:val="hybridMultilevel"/>
    <w:tmpl w:val="56EC34C2"/>
    <w:lvl w:ilvl="0" w:tplc="8F427480">
      <w:start w:val="1"/>
      <w:numFmt w:val="decimal"/>
      <w:lvlText w:val="%1."/>
      <w:lvlJc w:val="left"/>
      <w:pPr>
        <w:ind w:left="1320" w:hanging="360"/>
      </w:pPr>
      <w:rPr>
        <w:rFonts w:hint="default"/>
      </w:rPr>
    </w:lvl>
    <w:lvl w:ilvl="1" w:tplc="D0B446E2" w:tentative="1">
      <w:start w:val="1"/>
      <w:numFmt w:val="bullet"/>
      <w:lvlText w:val="o"/>
      <w:lvlJc w:val="left"/>
      <w:pPr>
        <w:ind w:left="2040" w:hanging="360"/>
      </w:pPr>
      <w:rPr>
        <w:rFonts w:ascii="Courier New" w:hAnsi="Courier New" w:cs="Courier New" w:hint="default"/>
      </w:rPr>
    </w:lvl>
    <w:lvl w:ilvl="2" w:tplc="A720225C" w:tentative="1">
      <w:start w:val="1"/>
      <w:numFmt w:val="bullet"/>
      <w:lvlText w:val=""/>
      <w:lvlJc w:val="left"/>
      <w:pPr>
        <w:ind w:left="2760" w:hanging="360"/>
      </w:pPr>
      <w:rPr>
        <w:rFonts w:ascii="Wingdings" w:hAnsi="Wingdings" w:hint="default"/>
      </w:rPr>
    </w:lvl>
    <w:lvl w:ilvl="3" w:tplc="95F43000" w:tentative="1">
      <w:start w:val="1"/>
      <w:numFmt w:val="bullet"/>
      <w:lvlText w:val=""/>
      <w:lvlJc w:val="left"/>
      <w:pPr>
        <w:ind w:left="3480" w:hanging="360"/>
      </w:pPr>
      <w:rPr>
        <w:rFonts w:ascii="Symbol" w:hAnsi="Symbol" w:hint="default"/>
      </w:rPr>
    </w:lvl>
    <w:lvl w:ilvl="4" w:tplc="F5C42376" w:tentative="1">
      <w:start w:val="1"/>
      <w:numFmt w:val="bullet"/>
      <w:lvlText w:val="o"/>
      <w:lvlJc w:val="left"/>
      <w:pPr>
        <w:ind w:left="4200" w:hanging="360"/>
      </w:pPr>
      <w:rPr>
        <w:rFonts w:ascii="Courier New" w:hAnsi="Courier New" w:cs="Courier New" w:hint="default"/>
      </w:rPr>
    </w:lvl>
    <w:lvl w:ilvl="5" w:tplc="DC44BCEC" w:tentative="1">
      <w:start w:val="1"/>
      <w:numFmt w:val="bullet"/>
      <w:lvlText w:val=""/>
      <w:lvlJc w:val="left"/>
      <w:pPr>
        <w:ind w:left="4920" w:hanging="360"/>
      </w:pPr>
      <w:rPr>
        <w:rFonts w:ascii="Wingdings" w:hAnsi="Wingdings" w:hint="default"/>
      </w:rPr>
    </w:lvl>
    <w:lvl w:ilvl="6" w:tplc="425AEC4C" w:tentative="1">
      <w:start w:val="1"/>
      <w:numFmt w:val="bullet"/>
      <w:lvlText w:val=""/>
      <w:lvlJc w:val="left"/>
      <w:pPr>
        <w:ind w:left="5640" w:hanging="360"/>
      </w:pPr>
      <w:rPr>
        <w:rFonts w:ascii="Symbol" w:hAnsi="Symbol" w:hint="default"/>
      </w:rPr>
    </w:lvl>
    <w:lvl w:ilvl="7" w:tplc="E630701C" w:tentative="1">
      <w:start w:val="1"/>
      <w:numFmt w:val="bullet"/>
      <w:lvlText w:val="o"/>
      <w:lvlJc w:val="left"/>
      <w:pPr>
        <w:ind w:left="6360" w:hanging="360"/>
      </w:pPr>
      <w:rPr>
        <w:rFonts w:ascii="Courier New" w:hAnsi="Courier New" w:cs="Courier New" w:hint="default"/>
      </w:rPr>
    </w:lvl>
    <w:lvl w:ilvl="8" w:tplc="7A0A563C" w:tentative="1">
      <w:start w:val="1"/>
      <w:numFmt w:val="bullet"/>
      <w:lvlText w:val=""/>
      <w:lvlJc w:val="left"/>
      <w:pPr>
        <w:ind w:left="7080" w:hanging="360"/>
      </w:pPr>
      <w:rPr>
        <w:rFonts w:ascii="Wingdings" w:hAnsi="Wingdings" w:hint="default"/>
      </w:rPr>
    </w:lvl>
  </w:abstractNum>
  <w:abstractNum w:abstractNumId="20" w15:restartNumberingAfterBreak="0">
    <w:nsid w:val="63101EFD"/>
    <w:multiLevelType w:val="hybridMultilevel"/>
    <w:tmpl w:val="C1F8D884"/>
    <w:lvl w:ilvl="0" w:tplc="8898971A">
      <w:numFmt w:val="bullet"/>
      <w:lvlText w:val="-"/>
      <w:lvlJc w:val="left"/>
      <w:pPr>
        <w:tabs>
          <w:tab w:val="num" w:pos="786"/>
        </w:tabs>
        <w:ind w:left="786" w:hanging="360"/>
      </w:pPr>
      <w:rPr>
        <w:rFonts w:ascii="Times New Roman" w:eastAsia="Times New Roman" w:hAnsi="Times New Roman" w:cs="Times New Roman" w:hint="default"/>
      </w:rPr>
    </w:lvl>
    <w:lvl w:ilvl="1" w:tplc="419AFAC8" w:tentative="1">
      <w:start w:val="1"/>
      <w:numFmt w:val="bullet"/>
      <w:lvlText w:val="o"/>
      <w:lvlJc w:val="left"/>
      <w:pPr>
        <w:tabs>
          <w:tab w:val="num" w:pos="1506"/>
        </w:tabs>
        <w:ind w:left="1506" w:hanging="360"/>
      </w:pPr>
      <w:rPr>
        <w:rFonts w:ascii="Courier New" w:hAnsi="Courier New" w:cs="Courier New" w:hint="default"/>
      </w:rPr>
    </w:lvl>
    <w:lvl w:ilvl="2" w:tplc="4FEA4DF4" w:tentative="1">
      <w:start w:val="1"/>
      <w:numFmt w:val="bullet"/>
      <w:lvlText w:val=""/>
      <w:lvlJc w:val="left"/>
      <w:pPr>
        <w:tabs>
          <w:tab w:val="num" w:pos="2226"/>
        </w:tabs>
        <w:ind w:left="2226" w:hanging="360"/>
      </w:pPr>
      <w:rPr>
        <w:rFonts w:ascii="Wingdings" w:hAnsi="Wingdings" w:hint="default"/>
      </w:rPr>
    </w:lvl>
    <w:lvl w:ilvl="3" w:tplc="1B38B046" w:tentative="1">
      <w:start w:val="1"/>
      <w:numFmt w:val="bullet"/>
      <w:lvlText w:val=""/>
      <w:lvlJc w:val="left"/>
      <w:pPr>
        <w:tabs>
          <w:tab w:val="num" w:pos="2946"/>
        </w:tabs>
        <w:ind w:left="2946" w:hanging="360"/>
      </w:pPr>
      <w:rPr>
        <w:rFonts w:ascii="Symbol" w:hAnsi="Symbol" w:hint="default"/>
      </w:rPr>
    </w:lvl>
    <w:lvl w:ilvl="4" w:tplc="DA684AF8" w:tentative="1">
      <w:start w:val="1"/>
      <w:numFmt w:val="bullet"/>
      <w:lvlText w:val="o"/>
      <w:lvlJc w:val="left"/>
      <w:pPr>
        <w:tabs>
          <w:tab w:val="num" w:pos="3666"/>
        </w:tabs>
        <w:ind w:left="3666" w:hanging="360"/>
      </w:pPr>
      <w:rPr>
        <w:rFonts w:ascii="Courier New" w:hAnsi="Courier New" w:cs="Courier New" w:hint="default"/>
      </w:rPr>
    </w:lvl>
    <w:lvl w:ilvl="5" w:tplc="7130E0B8" w:tentative="1">
      <w:start w:val="1"/>
      <w:numFmt w:val="bullet"/>
      <w:lvlText w:val=""/>
      <w:lvlJc w:val="left"/>
      <w:pPr>
        <w:tabs>
          <w:tab w:val="num" w:pos="4386"/>
        </w:tabs>
        <w:ind w:left="4386" w:hanging="360"/>
      </w:pPr>
      <w:rPr>
        <w:rFonts w:ascii="Wingdings" w:hAnsi="Wingdings" w:hint="default"/>
      </w:rPr>
    </w:lvl>
    <w:lvl w:ilvl="6" w:tplc="7AD4AFFA" w:tentative="1">
      <w:start w:val="1"/>
      <w:numFmt w:val="bullet"/>
      <w:lvlText w:val=""/>
      <w:lvlJc w:val="left"/>
      <w:pPr>
        <w:tabs>
          <w:tab w:val="num" w:pos="5106"/>
        </w:tabs>
        <w:ind w:left="5106" w:hanging="360"/>
      </w:pPr>
      <w:rPr>
        <w:rFonts w:ascii="Symbol" w:hAnsi="Symbol" w:hint="default"/>
      </w:rPr>
    </w:lvl>
    <w:lvl w:ilvl="7" w:tplc="781AE1E6" w:tentative="1">
      <w:start w:val="1"/>
      <w:numFmt w:val="bullet"/>
      <w:lvlText w:val="o"/>
      <w:lvlJc w:val="left"/>
      <w:pPr>
        <w:tabs>
          <w:tab w:val="num" w:pos="5826"/>
        </w:tabs>
        <w:ind w:left="5826" w:hanging="360"/>
      </w:pPr>
      <w:rPr>
        <w:rFonts w:ascii="Courier New" w:hAnsi="Courier New" w:cs="Courier New" w:hint="default"/>
      </w:rPr>
    </w:lvl>
    <w:lvl w:ilvl="8" w:tplc="E28A64B4" w:tentative="1">
      <w:start w:val="1"/>
      <w:numFmt w:val="bullet"/>
      <w:lvlText w:val=""/>
      <w:lvlJc w:val="left"/>
      <w:pPr>
        <w:tabs>
          <w:tab w:val="num" w:pos="6546"/>
        </w:tabs>
        <w:ind w:left="6546" w:hanging="360"/>
      </w:pPr>
      <w:rPr>
        <w:rFonts w:ascii="Wingdings" w:hAnsi="Wingdings" w:hint="default"/>
      </w:rPr>
    </w:lvl>
  </w:abstractNum>
  <w:abstractNum w:abstractNumId="21" w15:restartNumberingAfterBreak="0">
    <w:nsid w:val="678A74D1"/>
    <w:multiLevelType w:val="hybridMultilevel"/>
    <w:tmpl w:val="8B96A5F6"/>
    <w:lvl w:ilvl="0" w:tplc="B9206ECA">
      <w:start w:val="1"/>
      <w:numFmt w:val="decimal"/>
      <w:lvlText w:val="%1."/>
      <w:lvlJc w:val="left"/>
      <w:pPr>
        <w:ind w:left="1320" w:hanging="360"/>
      </w:pPr>
      <w:rPr>
        <w:rFonts w:hint="default"/>
      </w:rPr>
    </w:lvl>
    <w:lvl w:ilvl="1" w:tplc="DA28E480" w:tentative="1">
      <w:start w:val="1"/>
      <w:numFmt w:val="bullet"/>
      <w:lvlText w:val="o"/>
      <w:lvlJc w:val="left"/>
      <w:pPr>
        <w:ind w:left="2040" w:hanging="360"/>
      </w:pPr>
      <w:rPr>
        <w:rFonts w:ascii="Courier New" w:hAnsi="Courier New" w:cs="Courier New" w:hint="default"/>
      </w:rPr>
    </w:lvl>
    <w:lvl w:ilvl="2" w:tplc="9086E772" w:tentative="1">
      <w:start w:val="1"/>
      <w:numFmt w:val="bullet"/>
      <w:lvlText w:val=""/>
      <w:lvlJc w:val="left"/>
      <w:pPr>
        <w:ind w:left="2760" w:hanging="360"/>
      </w:pPr>
      <w:rPr>
        <w:rFonts w:ascii="Wingdings" w:hAnsi="Wingdings" w:hint="default"/>
      </w:rPr>
    </w:lvl>
    <w:lvl w:ilvl="3" w:tplc="AC70DC10" w:tentative="1">
      <w:start w:val="1"/>
      <w:numFmt w:val="bullet"/>
      <w:lvlText w:val=""/>
      <w:lvlJc w:val="left"/>
      <w:pPr>
        <w:ind w:left="3480" w:hanging="360"/>
      </w:pPr>
      <w:rPr>
        <w:rFonts w:ascii="Symbol" w:hAnsi="Symbol" w:hint="default"/>
      </w:rPr>
    </w:lvl>
    <w:lvl w:ilvl="4" w:tplc="F188B3E6" w:tentative="1">
      <w:start w:val="1"/>
      <w:numFmt w:val="bullet"/>
      <w:lvlText w:val="o"/>
      <w:lvlJc w:val="left"/>
      <w:pPr>
        <w:ind w:left="4200" w:hanging="360"/>
      </w:pPr>
      <w:rPr>
        <w:rFonts w:ascii="Courier New" w:hAnsi="Courier New" w:cs="Courier New" w:hint="default"/>
      </w:rPr>
    </w:lvl>
    <w:lvl w:ilvl="5" w:tplc="17022936" w:tentative="1">
      <w:start w:val="1"/>
      <w:numFmt w:val="bullet"/>
      <w:lvlText w:val=""/>
      <w:lvlJc w:val="left"/>
      <w:pPr>
        <w:ind w:left="4920" w:hanging="360"/>
      </w:pPr>
      <w:rPr>
        <w:rFonts w:ascii="Wingdings" w:hAnsi="Wingdings" w:hint="default"/>
      </w:rPr>
    </w:lvl>
    <w:lvl w:ilvl="6" w:tplc="4E7E9306" w:tentative="1">
      <w:start w:val="1"/>
      <w:numFmt w:val="bullet"/>
      <w:lvlText w:val=""/>
      <w:lvlJc w:val="left"/>
      <w:pPr>
        <w:ind w:left="5640" w:hanging="360"/>
      </w:pPr>
      <w:rPr>
        <w:rFonts w:ascii="Symbol" w:hAnsi="Symbol" w:hint="default"/>
      </w:rPr>
    </w:lvl>
    <w:lvl w:ilvl="7" w:tplc="B25E3538" w:tentative="1">
      <w:start w:val="1"/>
      <w:numFmt w:val="bullet"/>
      <w:lvlText w:val="o"/>
      <w:lvlJc w:val="left"/>
      <w:pPr>
        <w:ind w:left="6360" w:hanging="360"/>
      </w:pPr>
      <w:rPr>
        <w:rFonts w:ascii="Courier New" w:hAnsi="Courier New" w:cs="Courier New" w:hint="default"/>
      </w:rPr>
    </w:lvl>
    <w:lvl w:ilvl="8" w:tplc="3190ACC4" w:tentative="1">
      <w:start w:val="1"/>
      <w:numFmt w:val="bullet"/>
      <w:lvlText w:val=""/>
      <w:lvlJc w:val="left"/>
      <w:pPr>
        <w:ind w:left="7080" w:hanging="360"/>
      </w:pPr>
      <w:rPr>
        <w:rFonts w:ascii="Wingdings" w:hAnsi="Wingdings" w:hint="default"/>
      </w:rPr>
    </w:lvl>
  </w:abstractNum>
  <w:abstractNum w:abstractNumId="22" w15:restartNumberingAfterBreak="0">
    <w:nsid w:val="7C686CE8"/>
    <w:multiLevelType w:val="multilevel"/>
    <w:tmpl w:val="537C55C6"/>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2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5"/>
  </w:num>
  <w:num w:numId="15">
    <w:abstractNumId w:val="17"/>
  </w:num>
  <w:num w:numId="16">
    <w:abstractNumId w:val="10"/>
  </w:num>
  <w:num w:numId="17">
    <w:abstractNumId w:val="11"/>
  </w:num>
  <w:num w:numId="18">
    <w:abstractNumId w:val="19"/>
  </w:num>
  <w:num w:numId="19">
    <w:abstractNumId w:val="21"/>
  </w:num>
  <w:num w:numId="20">
    <w:abstractNumId w:val="18"/>
  </w:num>
  <w:num w:numId="21">
    <w:abstractNumId w:val="14"/>
  </w:num>
  <w:num w:numId="22">
    <w:abstractNumId w:val="12"/>
  </w:num>
  <w:num w:numId="23">
    <w:abstractNumId w:val="22"/>
  </w:num>
  <w:num w:numId="24">
    <w:abstractNumId w:val="16"/>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CA5"/>
    <w:rsid w:val="0002199D"/>
    <w:rsid w:val="00090042"/>
    <w:rsid w:val="000E63CE"/>
    <w:rsid w:val="00127ABC"/>
    <w:rsid w:val="00150C70"/>
    <w:rsid w:val="00170853"/>
    <w:rsid w:val="00173A37"/>
    <w:rsid w:val="001A7DF5"/>
    <w:rsid w:val="001C75CF"/>
    <w:rsid w:val="001E2CE4"/>
    <w:rsid w:val="001F57B9"/>
    <w:rsid w:val="00200A8A"/>
    <w:rsid w:val="00282514"/>
    <w:rsid w:val="002A582B"/>
    <w:rsid w:val="00304447"/>
    <w:rsid w:val="00331AD8"/>
    <w:rsid w:val="003360FC"/>
    <w:rsid w:val="00371047"/>
    <w:rsid w:val="00376DDB"/>
    <w:rsid w:val="003D3683"/>
    <w:rsid w:val="003F02E9"/>
    <w:rsid w:val="00400C2D"/>
    <w:rsid w:val="00422A3A"/>
    <w:rsid w:val="00427BBA"/>
    <w:rsid w:val="00427DA4"/>
    <w:rsid w:val="00457742"/>
    <w:rsid w:val="004819E5"/>
    <w:rsid w:val="00550E0A"/>
    <w:rsid w:val="00663A6A"/>
    <w:rsid w:val="00684478"/>
    <w:rsid w:val="007240A4"/>
    <w:rsid w:val="00772A2C"/>
    <w:rsid w:val="007809F9"/>
    <w:rsid w:val="00782940"/>
    <w:rsid w:val="007A7AE5"/>
    <w:rsid w:val="007D5A59"/>
    <w:rsid w:val="00861C49"/>
    <w:rsid w:val="00905DBF"/>
    <w:rsid w:val="0091717F"/>
    <w:rsid w:val="00970FE9"/>
    <w:rsid w:val="009A484A"/>
    <w:rsid w:val="009F7B6C"/>
    <w:rsid w:val="00A17971"/>
    <w:rsid w:val="00A33D55"/>
    <w:rsid w:val="00A41EFE"/>
    <w:rsid w:val="00A60187"/>
    <w:rsid w:val="00A810D8"/>
    <w:rsid w:val="00AB1129"/>
    <w:rsid w:val="00AB25D6"/>
    <w:rsid w:val="00B0101D"/>
    <w:rsid w:val="00B368D9"/>
    <w:rsid w:val="00B46CE1"/>
    <w:rsid w:val="00B85CC3"/>
    <w:rsid w:val="00BD1842"/>
    <w:rsid w:val="00C32605"/>
    <w:rsid w:val="00C72390"/>
    <w:rsid w:val="00CC6817"/>
    <w:rsid w:val="00DA5405"/>
    <w:rsid w:val="00DC7EC6"/>
    <w:rsid w:val="00DD47FC"/>
    <w:rsid w:val="00E35CA5"/>
    <w:rsid w:val="00E5410C"/>
    <w:rsid w:val="00EC20EF"/>
    <w:rsid w:val="00F07284"/>
    <w:rsid w:val="00F17043"/>
    <w:rsid w:val="00FA4838"/>
    <w:rsid w:val="00FB7419"/>
    <w:rsid w:val="00FD6915"/>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36F8FB-3CCC-4F7D-AF8B-712F38124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C00"/>
    <w:rPr>
      <w:rFonts w:ascii="Times NR Cyr MT" w:eastAsia="Times New Roman" w:hAnsi="Times NR Cyr MT"/>
      <w:sz w:val="24"/>
      <w:lang w:val="uk-UA" w:eastAsia="ar-SA"/>
    </w:rPr>
  </w:style>
  <w:style w:type="paragraph" w:styleId="2">
    <w:name w:val="heading 2"/>
    <w:basedOn w:val="a"/>
    <w:next w:val="a"/>
    <w:link w:val="20"/>
    <w:uiPriority w:val="9"/>
    <w:qFormat/>
    <w:rsid w:val="00DF630A"/>
    <w:pPr>
      <w:keepNext/>
      <w:spacing w:before="240" w:after="60"/>
      <w:outlineLvl w:val="1"/>
    </w:pPr>
    <w:rPr>
      <w:rFonts w:ascii="Cambria" w:hAnsi="Cambria"/>
      <w:b/>
      <w:bCs/>
      <w:i/>
      <w:iCs/>
      <w:sz w:val="28"/>
      <w:szCs w:val="28"/>
    </w:rPr>
  </w:style>
  <w:style w:type="paragraph" w:styleId="3">
    <w:name w:val="heading 3"/>
    <w:basedOn w:val="a"/>
    <w:next w:val="a"/>
    <w:link w:val="30"/>
    <w:qFormat/>
    <w:rsid w:val="006A6C00"/>
    <w:pPr>
      <w:keepNext/>
      <w:numPr>
        <w:ilvl w:val="2"/>
        <w:numId w:val="1"/>
      </w:numPr>
      <w:jc w:val="both"/>
      <w:outlineLvl w:val="2"/>
    </w:pPr>
    <w:rPr>
      <w:b/>
      <w:bCs/>
      <w:sz w:val="20"/>
    </w:rPr>
  </w:style>
  <w:style w:type="paragraph" w:styleId="4">
    <w:name w:val="heading 4"/>
    <w:basedOn w:val="a"/>
    <w:next w:val="a"/>
    <w:link w:val="40"/>
    <w:uiPriority w:val="9"/>
    <w:qFormat/>
    <w:rsid w:val="006A6C00"/>
    <w:pPr>
      <w:keepNext/>
      <w:keepLines/>
      <w:spacing w:before="200"/>
      <w:outlineLvl w:val="3"/>
    </w:pPr>
    <w:rPr>
      <w:rFonts w:ascii="Cambria" w:hAnsi="Cambria"/>
      <w:b/>
      <w:bCs/>
      <w:i/>
      <w:iCs/>
      <w:color w:val="4F81BD"/>
      <w:sz w:val="20"/>
    </w:rPr>
  </w:style>
  <w:style w:type="paragraph" w:styleId="6">
    <w:name w:val="heading 6"/>
    <w:basedOn w:val="a"/>
    <w:next w:val="a"/>
    <w:link w:val="60"/>
    <w:uiPriority w:val="9"/>
    <w:qFormat/>
    <w:rsid w:val="006A6C00"/>
    <w:pPr>
      <w:keepNext/>
      <w:keepLines/>
      <w:spacing w:before="200"/>
      <w:outlineLvl w:val="5"/>
    </w:pPr>
    <w:rPr>
      <w:rFonts w:ascii="Cambria" w:hAnsi="Cambria"/>
      <w:i/>
      <w:iCs/>
      <w:color w:val="243F6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6A6C00"/>
    <w:rPr>
      <w:rFonts w:ascii="Times NR Cyr MT" w:eastAsia="Times New Roman" w:hAnsi="Times NR Cyr MT"/>
      <w:b/>
      <w:bCs/>
      <w:lang w:eastAsia="ar-SA"/>
    </w:rPr>
  </w:style>
  <w:style w:type="paragraph" w:styleId="21">
    <w:name w:val="Body Text 2"/>
    <w:basedOn w:val="a"/>
    <w:link w:val="22"/>
    <w:rsid w:val="006A6C00"/>
    <w:rPr>
      <w:rFonts w:ascii="Times New Roman" w:hAnsi="Times New Roman"/>
      <w:sz w:val="20"/>
    </w:rPr>
  </w:style>
  <w:style w:type="character" w:customStyle="1" w:styleId="22">
    <w:name w:val="Основной текст 2 Знак"/>
    <w:link w:val="21"/>
    <w:rsid w:val="006A6C00"/>
    <w:rPr>
      <w:rFonts w:eastAsia="Times New Roman"/>
      <w:szCs w:val="20"/>
      <w:lang w:eastAsia="ar-SA"/>
    </w:rPr>
  </w:style>
  <w:style w:type="paragraph" w:styleId="a3">
    <w:name w:val="Body Text"/>
    <w:basedOn w:val="a"/>
    <w:link w:val="a4"/>
    <w:uiPriority w:val="99"/>
    <w:semiHidden/>
    <w:unhideWhenUsed/>
    <w:rsid w:val="006A6C00"/>
    <w:pPr>
      <w:spacing w:after="120"/>
    </w:pPr>
    <w:rPr>
      <w:sz w:val="20"/>
    </w:rPr>
  </w:style>
  <w:style w:type="character" w:customStyle="1" w:styleId="a4">
    <w:name w:val="Основной текст Знак"/>
    <w:link w:val="a3"/>
    <w:uiPriority w:val="99"/>
    <w:semiHidden/>
    <w:rsid w:val="006A6C00"/>
    <w:rPr>
      <w:rFonts w:ascii="Times NR Cyr MT" w:eastAsia="Times New Roman" w:hAnsi="Times NR Cyr MT"/>
      <w:szCs w:val="20"/>
      <w:lang w:val="uk-UA" w:eastAsia="ar-SA"/>
    </w:rPr>
  </w:style>
  <w:style w:type="paragraph" w:styleId="a5">
    <w:name w:val="Title"/>
    <w:basedOn w:val="a"/>
    <w:next w:val="a"/>
    <w:link w:val="a6"/>
    <w:qFormat/>
    <w:rsid w:val="006A6C00"/>
    <w:pPr>
      <w:jc w:val="center"/>
    </w:pPr>
    <w:rPr>
      <w:rFonts w:ascii="Times New Roman" w:hAnsi="Times New Roman"/>
      <w:b/>
      <w:sz w:val="20"/>
    </w:rPr>
  </w:style>
  <w:style w:type="character" w:customStyle="1" w:styleId="a6">
    <w:name w:val="Название Знак"/>
    <w:link w:val="a5"/>
    <w:rsid w:val="006A6C00"/>
    <w:rPr>
      <w:rFonts w:eastAsia="Times New Roman"/>
      <w:b/>
      <w:szCs w:val="20"/>
      <w:lang w:val="uk-UA" w:eastAsia="ar-SA"/>
    </w:rPr>
  </w:style>
  <w:style w:type="paragraph" w:styleId="a7">
    <w:name w:val="Subtitle"/>
    <w:basedOn w:val="a"/>
    <w:next w:val="a"/>
    <w:link w:val="a8"/>
    <w:uiPriority w:val="11"/>
    <w:qFormat/>
    <w:rsid w:val="006A6C00"/>
    <w:pPr>
      <w:numPr>
        <w:ilvl w:val="1"/>
      </w:numPr>
    </w:pPr>
    <w:rPr>
      <w:rFonts w:ascii="Cambria" w:hAnsi="Cambria"/>
      <w:i/>
      <w:iCs/>
      <w:color w:val="4F81BD"/>
      <w:spacing w:val="15"/>
      <w:sz w:val="20"/>
    </w:rPr>
  </w:style>
  <w:style w:type="character" w:customStyle="1" w:styleId="a8">
    <w:name w:val="Подзаголовок Знак"/>
    <w:link w:val="a7"/>
    <w:uiPriority w:val="11"/>
    <w:rsid w:val="006A6C00"/>
    <w:rPr>
      <w:rFonts w:ascii="Cambria" w:eastAsia="Times New Roman" w:hAnsi="Cambria" w:cs="Times New Roman"/>
      <w:i/>
      <w:iCs/>
      <w:color w:val="4F81BD"/>
      <w:spacing w:val="15"/>
      <w:lang w:val="uk-UA" w:eastAsia="ar-SA"/>
    </w:rPr>
  </w:style>
  <w:style w:type="character" w:customStyle="1" w:styleId="40">
    <w:name w:val="Заголовок 4 Знак"/>
    <w:link w:val="4"/>
    <w:uiPriority w:val="9"/>
    <w:semiHidden/>
    <w:rsid w:val="006A6C00"/>
    <w:rPr>
      <w:rFonts w:ascii="Cambria" w:eastAsia="Times New Roman" w:hAnsi="Cambria" w:cs="Times New Roman"/>
      <w:b/>
      <w:bCs/>
      <w:i/>
      <w:iCs/>
      <w:color w:val="4F81BD"/>
      <w:szCs w:val="20"/>
      <w:lang w:val="uk-UA" w:eastAsia="ar-SA"/>
    </w:rPr>
  </w:style>
  <w:style w:type="character" w:customStyle="1" w:styleId="60">
    <w:name w:val="Заголовок 6 Знак"/>
    <w:link w:val="6"/>
    <w:uiPriority w:val="9"/>
    <w:semiHidden/>
    <w:rsid w:val="006A6C00"/>
    <w:rPr>
      <w:rFonts w:ascii="Cambria" w:eastAsia="Times New Roman" w:hAnsi="Cambria" w:cs="Times New Roman"/>
      <w:i/>
      <w:iCs/>
      <w:color w:val="243F60"/>
      <w:szCs w:val="20"/>
      <w:lang w:val="uk-UA" w:eastAsia="ar-SA"/>
    </w:rPr>
  </w:style>
  <w:style w:type="paragraph" w:styleId="a9">
    <w:name w:val="Balloon Text"/>
    <w:basedOn w:val="a"/>
    <w:link w:val="aa"/>
    <w:uiPriority w:val="99"/>
    <w:semiHidden/>
    <w:unhideWhenUsed/>
    <w:rsid w:val="002A3066"/>
    <w:rPr>
      <w:rFonts w:ascii="Tahoma" w:hAnsi="Tahoma"/>
      <w:sz w:val="16"/>
      <w:szCs w:val="16"/>
    </w:rPr>
  </w:style>
  <w:style w:type="character" w:customStyle="1" w:styleId="aa">
    <w:name w:val="Текст выноски Знак"/>
    <w:link w:val="a9"/>
    <w:uiPriority w:val="99"/>
    <w:semiHidden/>
    <w:rsid w:val="002A3066"/>
    <w:rPr>
      <w:rFonts w:ascii="Tahoma" w:eastAsia="Times New Roman" w:hAnsi="Tahoma" w:cs="Tahoma"/>
      <w:sz w:val="16"/>
      <w:szCs w:val="16"/>
      <w:lang w:val="uk-UA" w:eastAsia="ar-SA"/>
    </w:rPr>
  </w:style>
  <w:style w:type="paragraph" w:styleId="ab">
    <w:name w:val="header"/>
    <w:basedOn w:val="a"/>
    <w:link w:val="ac"/>
    <w:uiPriority w:val="99"/>
    <w:unhideWhenUsed/>
    <w:rsid w:val="00504F21"/>
    <w:pPr>
      <w:tabs>
        <w:tab w:val="center" w:pos="4819"/>
        <w:tab w:val="right" w:pos="9639"/>
      </w:tabs>
    </w:pPr>
  </w:style>
  <w:style w:type="character" w:customStyle="1" w:styleId="ac">
    <w:name w:val="Верхний колонтитул Знак"/>
    <w:link w:val="ab"/>
    <w:uiPriority w:val="99"/>
    <w:semiHidden/>
    <w:rsid w:val="00504F21"/>
    <w:rPr>
      <w:rFonts w:ascii="Times NR Cyr MT" w:eastAsia="Times New Roman" w:hAnsi="Times NR Cyr MT"/>
      <w:sz w:val="24"/>
      <w:lang w:val="uk-UA" w:eastAsia="ar-SA"/>
    </w:rPr>
  </w:style>
  <w:style w:type="paragraph" w:styleId="ad">
    <w:name w:val="footer"/>
    <w:basedOn w:val="a"/>
    <w:link w:val="ae"/>
    <w:uiPriority w:val="99"/>
    <w:unhideWhenUsed/>
    <w:rsid w:val="00504F21"/>
    <w:pPr>
      <w:tabs>
        <w:tab w:val="center" w:pos="4819"/>
        <w:tab w:val="right" w:pos="9639"/>
      </w:tabs>
    </w:pPr>
  </w:style>
  <w:style w:type="character" w:customStyle="1" w:styleId="ae">
    <w:name w:val="Нижний колонтитул Знак"/>
    <w:link w:val="ad"/>
    <w:uiPriority w:val="99"/>
    <w:rsid w:val="00504F21"/>
    <w:rPr>
      <w:rFonts w:ascii="Times NR Cyr MT" w:eastAsia="Times New Roman" w:hAnsi="Times NR Cyr MT"/>
      <w:sz w:val="24"/>
      <w:lang w:val="uk-UA" w:eastAsia="ar-SA"/>
    </w:rPr>
  </w:style>
  <w:style w:type="character" w:customStyle="1" w:styleId="20">
    <w:name w:val="Заголовок 2 Знак"/>
    <w:link w:val="2"/>
    <w:uiPriority w:val="9"/>
    <w:semiHidden/>
    <w:rsid w:val="00DF630A"/>
    <w:rPr>
      <w:rFonts w:ascii="Cambria" w:eastAsia="Times New Roman" w:hAnsi="Cambria" w:cs="Times New Roman"/>
      <w:b/>
      <w:bCs/>
      <w:i/>
      <w:iCs/>
      <w:sz w:val="28"/>
      <w:szCs w:val="28"/>
      <w:lang w:val="uk-UA" w:eastAsia="ar-SA"/>
    </w:rPr>
  </w:style>
  <w:style w:type="paragraph" w:styleId="af">
    <w:name w:val="Plain Text"/>
    <w:basedOn w:val="a"/>
    <w:link w:val="af0"/>
    <w:rsid w:val="00145265"/>
    <w:rPr>
      <w:rFonts w:ascii="Courier New" w:hAnsi="Courier New"/>
      <w:sz w:val="20"/>
    </w:rPr>
  </w:style>
  <w:style w:type="character" w:customStyle="1" w:styleId="af0">
    <w:name w:val="Текст Знак"/>
    <w:link w:val="af"/>
    <w:rsid w:val="00145265"/>
    <w:rPr>
      <w:rFonts w:ascii="Courier New" w:eastAsia="Times New Roman" w:hAnsi="Courier New"/>
    </w:rPr>
  </w:style>
  <w:style w:type="character" w:customStyle="1" w:styleId="WW8Num3z0">
    <w:name w:val="WW8Num3z0"/>
    <w:rsid w:val="000B5EC8"/>
    <w:rPr>
      <w:b w:val="0"/>
    </w:rPr>
  </w:style>
  <w:style w:type="paragraph" w:styleId="af1">
    <w:name w:val="No Spacing"/>
    <w:uiPriority w:val="1"/>
    <w:qFormat/>
    <w:rsid w:val="007240A4"/>
    <w:rPr>
      <w:sz w:val="24"/>
      <w:szCs w:val="24"/>
      <w:lang w:val="uk-UA" w:eastAsia="en-US"/>
    </w:rPr>
  </w:style>
  <w:style w:type="character" w:customStyle="1" w:styleId="fontstyle01">
    <w:name w:val="fontstyle01"/>
    <w:rsid w:val="00DC7EC6"/>
    <w:rPr>
      <w:rFonts w:ascii="TimesNewRomanPSMT" w:hAnsi="TimesNewRomanPSMT" w:hint="default"/>
      <w:b w:val="0"/>
      <w:bCs w:val="0"/>
      <w:i w:val="0"/>
      <w:iCs w:val="0"/>
      <w:color w:val="000000"/>
      <w:sz w:val="24"/>
      <w:szCs w:val="24"/>
    </w:rPr>
  </w:style>
  <w:style w:type="character" w:customStyle="1" w:styleId="hps">
    <w:name w:val="hps"/>
    <w:basedOn w:val="a0"/>
    <w:rsid w:val="00C723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363737">
      <w:bodyDiv w:val="1"/>
      <w:marLeft w:val="0"/>
      <w:marRight w:val="0"/>
      <w:marTop w:val="0"/>
      <w:marBottom w:val="0"/>
      <w:divBdr>
        <w:top w:val="none" w:sz="0" w:space="0" w:color="auto"/>
        <w:left w:val="none" w:sz="0" w:space="0" w:color="auto"/>
        <w:bottom w:val="none" w:sz="0" w:space="0" w:color="auto"/>
        <w:right w:val="none" w:sz="0" w:space="0" w:color="auto"/>
      </w:divBdr>
    </w:div>
    <w:div w:id="974412099">
      <w:bodyDiv w:val="1"/>
      <w:marLeft w:val="0"/>
      <w:marRight w:val="0"/>
      <w:marTop w:val="0"/>
      <w:marBottom w:val="0"/>
      <w:divBdr>
        <w:top w:val="none" w:sz="0" w:space="0" w:color="auto"/>
        <w:left w:val="none" w:sz="0" w:space="0" w:color="auto"/>
        <w:bottom w:val="none" w:sz="0" w:space="0" w:color="auto"/>
        <w:right w:val="none" w:sz="0" w:space="0" w:color="auto"/>
      </w:divBdr>
    </w:div>
    <w:div w:id="1159230525">
      <w:bodyDiv w:val="1"/>
      <w:marLeft w:val="0"/>
      <w:marRight w:val="0"/>
      <w:marTop w:val="0"/>
      <w:marBottom w:val="0"/>
      <w:divBdr>
        <w:top w:val="none" w:sz="0" w:space="0" w:color="auto"/>
        <w:left w:val="none" w:sz="0" w:space="0" w:color="auto"/>
        <w:bottom w:val="none" w:sz="0" w:space="0" w:color="auto"/>
        <w:right w:val="none" w:sz="0" w:space="0" w:color="auto"/>
      </w:divBdr>
    </w:div>
    <w:div w:id="1498643822">
      <w:bodyDiv w:val="1"/>
      <w:marLeft w:val="0"/>
      <w:marRight w:val="0"/>
      <w:marTop w:val="0"/>
      <w:marBottom w:val="0"/>
      <w:divBdr>
        <w:top w:val="none" w:sz="0" w:space="0" w:color="auto"/>
        <w:left w:val="none" w:sz="0" w:space="0" w:color="auto"/>
        <w:bottom w:val="none" w:sz="0" w:space="0" w:color="auto"/>
        <w:right w:val="none" w:sz="0" w:space="0" w:color="auto"/>
      </w:divBdr>
    </w:div>
    <w:div w:id="1569729871">
      <w:bodyDiv w:val="1"/>
      <w:marLeft w:val="0"/>
      <w:marRight w:val="0"/>
      <w:marTop w:val="0"/>
      <w:marBottom w:val="0"/>
      <w:divBdr>
        <w:top w:val="none" w:sz="0" w:space="0" w:color="auto"/>
        <w:left w:val="none" w:sz="0" w:space="0" w:color="auto"/>
        <w:bottom w:val="none" w:sz="0" w:space="0" w:color="auto"/>
        <w:right w:val="none" w:sz="0" w:space="0" w:color="auto"/>
      </w:divBdr>
    </w:div>
    <w:div w:id="16760307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037D7-6043-43AF-A64E-51021A966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1000</Words>
  <Characters>5705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БЮЛЕТЕНЬ № _____</vt:lpstr>
    </vt:vector>
  </TitlesOfParts>
  <Company>VKV</Company>
  <LinksUpToDate>false</LinksUpToDate>
  <CharactersWithSpaces>6692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БЮЛЕТЕНЬ № _____</dc:title>
  <dc:creator>aloginov</dc:creator>
  <cp:lastModifiedBy>Lexfor</cp:lastModifiedBy>
  <cp:revision>7</cp:revision>
  <dcterms:created xsi:type="dcterms:W3CDTF">2021-03-03T14:19:00Z</dcterms:created>
  <dcterms:modified xsi:type="dcterms:W3CDTF">2021-04-15T12:29:00Z</dcterms:modified>
</cp:coreProperties>
</file>